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3E376" w14:textId="77777777" w:rsidR="005E192E" w:rsidRDefault="005E192E" w:rsidP="005E192E">
      <w:pPr>
        <w:pStyle w:val="1"/>
        <w:spacing w:line="360" w:lineRule="auto"/>
        <w:contextualSpacing/>
        <w:jc w:val="center"/>
        <w:rPr>
          <w:rFonts w:ascii="David" w:hAnsi="David" w:cs="David"/>
          <w:sz w:val="72"/>
          <w:szCs w:val="72"/>
          <w:u w:val="none"/>
          <w:rtl/>
          <w:lang w:eastAsia="en-US"/>
        </w:rPr>
      </w:pPr>
    </w:p>
    <w:p w14:paraId="2A29117E" w14:textId="0C9652E6" w:rsidR="005E192E" w:rsidRPr="005E4CFE" w:rsidRDefault="005E192E" w:rsidP="005E192E">
      <w:pPr>
        <w:pStyle w:val="1"/>
        <w:spacing w:line="360" w:lineRule="auto"/>
        <w:contextualSpacing/>
        <w:jc w:val="center"/>
        <w:rPr>
          <w:rFonts w:ascii="David" w:hAnsi="David" w:cs="David"/>
          <w:sz w:val="72"/>
          <w:szCs w:val="72"/>
          <w:rtl/>
          <w:lang w:eastAsia="en-US"/>
        </w:rPr>
      </w:pPr>
      <w:r w:rsidRPr="005E4CFE">
        <w:rPr>
          <w:rFonts w:ascii="David" w:hAnsi="David" w:cs="David"/>
          <w:sz w:val="72"/>
          <w:szCs w:val="72"/>
          <w:u w:val="none"/>
          <w:rtl/>
          <w:lang w:eastAsia="en-US"/>
        </w:rPr>
        <w:t xml:space="preserve">מכרז מס' </w:t>
      </w:r>
      <w:r w:rsidR="00555E39">
        <w:rPr>
          <w:rFonts w:ascii="David" w:hAnsi="David" w:cs="David" w:hint="cs"/>
          <w:sz w:val="72"/>
          <w:szCs w:val="72"/>
          <w:rtl/>
          <w:lang w:eastAsia="en-US"/>
        </w:rPr>
        <w:t>13</w:t>
      </w:r>
      <w:r w:rsidRPr="005E4CFE">
        <w:rPr>
          <w:rFonts w:ascii="David" w:hAnsi="David" w:cs="David"/>
          <w:sz w:val="72"/>
          <w:szCs w:val="72"/>
          <w:rtl/>
          <w:lang w:eastAsia="en-US"/>
        </w:rPr>
        <w:t>/25</w:t>
      </w:r>
    </w:p>
    <w:p w14:paraId="06200624" w14:textId="77777777" w:rsidR="00555E39" w:rsidRPr="00555E39" w:rsidRDefault="00555E39" w:rsidP="00555E39">
      <w:pPr>
        <w:pStyle w:val="1"/>
        <w:spacing w:line="360" w:lineRule="auto"/>
        <w:contextualSpacing/>
        <w:jc w:val="center"/>
        <w:rPr>
          <w:rFonts w:ascii="David" w:hAnsi="David" w:cs="David"/>
          <w:sz w:val="48"/>
          <w:szCs w:val="48"/>
          <w:u w:val="none"/>
          <w:rtl/>
          <w:lang w:eastAsia="en-US"/>
        </w:rPr>
      </w:pPr>
      <w:bookmarkStart w:id="0" w:name="_Hlk167654094"/>
      <w:r w:rsidRPr="00555E39">
        <w:rPr>
          <w:rFonts w:ascii="David" w:hAnsi="David" w:cs="David"/>
          <w:sz w:val="48"/>
          <w:szCs w:val="48"/>
          <w:u w:val="none"/>
          <w:rtl/>
          <w:lang w:eastAsia="en-US"/>
        </w:rPr>
        <w:t xml:space="preserve">לאספקה והתקנה של מתקני </w:t>
      </w:r>
    </w:p>
    <w:p w14:paraId="15985684" w14:textId="77777777" w:rsidR="00555E39" w:rsidRPr="00555E39" w:rsidRDefault="00555E39" w:rsidP="00555E39">
      <w:pPr>
        <w:pStyle w:val="1"/>
        <w:spacing w:line="360" w:lineRule="auto"/>
        <w:contextualSpacing/>
        <w:jc w:val="center"/>
        <w:rPr>
          <w:rFonts w:ascii="David" w:hAnsi="David" w:cs="David"/>
          <w:sz w:val="48"/>
          <w:szCs w:val="48"/>
          <w:u w:val="none"/>
          <w:rtl/>
          <w:lang w:eastAsia="en-US"/>
        </w:rPr>
      </w:pPr>
      <w:r w:rsidRPr="00555E39">
        <w:rPr>
          <w:rFonts w:ascii="David" w:hAnsi="David" w:cs="David"/>
          <w:sz w:val="48"/>
          <w:szCs w:val="48"/>
          <w:u w:val="none"/>
          <w:rtl/>
          <w:lang w:eastAsia="en-US"/>
        </w:rPr>
        <w:t>מים מטוהרים</w:t>
      </w:r>
      <w:r w:rsidRPr="00555E39">
        <w:rPr>
          <w:rFonts w:ascii="David" w:hAnsi="David" w:cs="David" w:hint="cs"/>
          <w:sz w:val="48"/>
          <w:szCs w:val="48"/>
          <w:u w:val="none"/>
          <w:rtl/>
          <w:lang w:eastAsia="en-US"/>
        </w:rPr>
        <w:t xml:space="preserve"> וקולרים</w:t>
      </w:r>
      <w:r w:rsidRPr="00555E39">
        <w:rPr>
          <w:rFonts w:ascii="David" w:hAnsi="David" w:cs="David"/>
          <w:sz w:val="48"/>
          <w:szCs w:val="48"/>
          <w:u w:val="none"/>
          <w:rtl/>
          <w:lang w:eastAsia="en-US"/>
        </w:rPr>
        <w:t xml:space="preserve"> </w:t>
      </w:r>
      <w:proofErr w:type="spellStart"/>
      <w:r w:rsidRPr="00555E39">
        <w:rPr>
          <w:rFonts w:ascii="David" w:hAnsi="David" w:cs="David"/>
          <w:sz w:val="48"/>
          <w:szCs w:val="48"/>
          <w:u w:val="none"/>
          <w:rtl/>
          <w:lang w:eastAsia="en-US"/>
        </w:rPr>
        <w:t>לשתיה</w:t>
      </w:r>
      <w:proofErr w:type="spellEnd"/>
      <w:r w:rsidRPr="00555E39">
        <w:rPr>
          <w:rFonts w:ascii="David" w:hAnsi="David" w:cs="David"/>
          <w:sz w:val="48"/>
          <w:szCs w:val="48"/>
          <w:u w:val="none"/>
          <w:rtl/>
          <w:lang w:eastAsia="en-US"/>
        </w:rPr>
        <w:t xml:space="preserve">  </w:t>
      </w:r>
    </w:p>
    <w:p w14:paraId="419855FD" w14:textId="103BCBB7" w:rsidR="005E192E" w:rsidRPr="005E4CFE" w:rsidRDefault="00555E39" w:rsidP="00555E39">
      <w:pPr>
        <w:pStyle w:val="1"/>
        <w:spacing w:line="360" w:lineRule="auto"/>
        <w:contextualSpacing/>
        <w:jc w:val="center"/>
        <w:rPr>
          <w:rFonts w:ascii="David" w:hAnsi="David" w:cs="David"/>
          <w:sz w:val="48"/>
          <w:szCs w:val="48"/>
          <w:u w:val="none"/>
          <w:rtl/>
          <w:lang w:eastAsia="en-US"/>
        </w:rPr>
      </w:pPr>
      <w:r w:rsidRPr="00555E39">
        <w:rPr>
          <w:rFonts w:ascii="David" w:hAnsi="David" w:cs="David" w:hint="cs"/>
          <w:sz w:val="48"/>
          <w:szCs w:val="48"/>
          <w:u w:val="none"/>
          <w:rtl/>
          <w:lang w:eastAsia="en-US"/>
        </w:rPr>
        <w:t>במבני ציבור וחינוך</w:t>
      </w:r>
    </w:p>
    <w:p w14:paraId="0C27AE32" w14:textId="77777777" w:rsidR="005E192E" w:rsidRDefault="005E192E" w:rsidP="005E192E">
      <w:pPr>
        <w:pStyle w:val="1"/>
        <w:spacing w:line="360" w:lineRule="auto"/>
        <w:contextualSpacing/>
        <w:jc w:val="center"/>
        <w:rPr>
          <w:rFonts w:ascii="David" w:hAnsi="David" w:cs="David"/>
          <w:sz w:val="48"/>
          <w:szCs w:val="48"/>
          <w:u w:val="none"/>
          <w:rtl/>
          <w:lang w:eastAsia="en-US"/>
        </w:rPr>
      </w:pPr>
      <w:r w:rsidRPr="005E4CFE">
        <w:rPr>
          <w:rFonts w:ascii="David" w:hAnsi="David" w:cs="David"/>
          <w:sz w:val="48"/>
          <w:szCs w:val="48"/>
          <w:u w:val="none"/>
          <w:rtl/>
          <w:lang w:eastAsia="en-US"/>
        </w:rPr>
        <w:t>עבור איגוד ערים אשכול רשויות המפרץ</w:t>
      </w:r>
    </w:p>
    <w:p w14:paraId="1D7092AD" w14:textId="77777777" w:rsidR="00555E39" w:rsidRDefault="00555E39" w:rsidP="00555E39">
      <w:pPr>
        <w:rPr>
          <w:rtl/>
          <w:lang w:val="x-none"/>
        </w:rPr>
      </w:pPr>
    </w:p>
    <w:p w14:paraId="5D2D4B61" w14:textId="473CB817" w:rsidR="00555E39" w:rsidRDefault="00555E39" w:rsidP="00555E39">
      <w:pPr>
        <w:pStyle w:val="1"/>
        <w:spacing w:line="360" w:lineRule="auto"/>
        <w:contextualSpacing/>
        <w:jc w:val="center"/>
        <w:rPr>
          <w:rFonts w:ascii="David" w:hAnsi="David" w:cs="David"/>
          <w:sz w:val="48"/>
          <w:szCs w:val="48"/>
          <w:u w:val="none"/>
          <w:rtl/>
          <w:lang w:eastAsia="en-US"/>
        </w:rPr>
      </w:pPr>
      <w:r w:rsidRPr="00555E39">
        <w:rPr>
          <w:rFonts w:ascii="David" w:hAnsi="David" w:cs="David" w:hint="cs"/>
          <w:sz w:val="48"/>
          <w:szCs w:val="48"/>
          <w:u w:val="none"/>
          <w:rtl/>
          <w:lang w:eastAsia="en-US"/>
        </w:rPr>
        <w:t>תשובות לשאלות הבהרה</w:t>
      </w:r>
    </w:p>
    <w:p w14:paraId="7EB9356E" w14:textId="7CC165B1" w:rsidR="003F3D36" w:rsidRPr="003F3D36" w:rsidRDefault="009B51DF" w:rsidP="003F3D36">
      <w:pPr>
        <w:pStyle w:val="1"/>
        <w:spacing w:line="360" w:lineRule="auto"/>
        <w:contextualSpacing/>
        <w:jc w:val="center"/>
        <w:rPr>
          <w:rFonts w:ascii="David" w:hAnsi="David" w:cs="David"/>
          <w:sz w:val="48"/>
          <w:szCs w:val="48"/>
          <w:u w:val="none"/>
          <w:rtl/>
          <w:lang w:eastAsia="en-US"/>
        </w:rPr>
      </w:pPr>
      <w:r>
        <w:rPr>
          <w:rFonts w:ascii="David" w:hAnsi="David" w:cs="David" w:hint="cs"/>
          <w:sz w:val="48"/>
          <w:szCs w:val="48"/>
          <w:u w:val="none"/>
          <w:rtl/>
          <w:lang w:eastAsia="en-US"/>
        </w:rPr>
        <w:t>06</w:t>
      </w:r>
      <w:r w:rsidR="003F3D36" w:rsidRPr="003F3D36">
        <w:rPr>
          <w:rFonts w:ascii="David" w:hAnsi="David" w:cs="David" w:hint="cs"/>
          <w:sz w:val="48"/>
          <w:szCs w:val="48"/>
          <w:u w:val="none"/>
          <w:rtl/>
          <w:lang w:eastAsia="en-US"/>
        </w:rPr>
        <w:t>/</w:t>
      </w:r>
      <w:r w:rsidRPr="003F3D36">
        <w:rPr>
          <w:rFonts w:ascii="David" w:hAnsi="David" w:cs="David" w:hint="cs"/>
          <w:sz w:val="48"/>
          <w:szCs w:val="48"/>
          <w:u w:val="none"/>
          <w:rtl/>
          <w:lang w:eastAsia="en-US"/>
        </w:rPr>
        <w:t>0</w:t>
      </w:r>
      <w:r>
        <w:rPr>
          <w:rFonts w:ascii="David" w:hAnsi="David" w:cs="David" w:hint="cs"/>
          <w:sz w:val="48"/>
          <w:szCs w:val="48"/>
          <w:u w:val="none"/>
          <w:rtl/>
          <w:lang w:eastAsia="en-US"/>
        </w:rPr>
        <w:t>7</w:t>
      </w:r>
      <w:r w:rsidR="003F3D36" w:rsidRPr="003F3D36">
        <w:rPr>
          <w:rFonts w:ascii="David" w:hAnsi="David" w:cs="David" w:hint="cs"/>
          <w:sz w:val="48"/>
          <w:szCs w:val="48"/>
          <w:u w:val="none"/>
          <w:rtl/>
          <w:lang w:eastAsia="en-US"/>
        </w:rPr>
        <w:t>/2025</w:t>
      </w:r>
    </w:p>
    <w:bookmarkEnd w:id="0"/>
    <w:p w14:paraId="69525B20" w14:textId="77777777" w:rsidR="005E192E" w:rsidRPr="005E4CFE" w:rsidRDefault="005E192E" w:rsidP="005E192E">
      <w:pPr>
        <w:spacing w:line="360" w:lineRule="auto"/>
        <w:contextualSpacing/>
        <w:jc w:val="center"/>
        <w:rPr>
          <w:rFonts w:ascii="David" w:hAnsi="David" w:cs="David"/>
          <w:b/>
          <w:bCs/>
          <w:sz w:val="36"/>
          <w:szCs w:val="36"/>
          <w:u w:val="single"/>
          <w:rtl/>
        </w:rPr>
      </w:pPr>
    </w:p>
    <w:p w14:paraId="177EC5DA" w14:textId="77777777" w:rsidR="005E192E" w:rsidRPr="005E4CFE" w:rsidRDefault="005E192E" w:rsidP="005E192E">
      <w:pPr>
        <w:spacing w:line="360" w:lineRule="auto"/>
        <w:contextualSpacing/>
        <w:jc w:val="center"/>
        <w:rPr>
          <w:rFonts w:ascii="David" w:hAnsi="David" w:cs="David"/>
          <w:b/>
          <w:bCs/>
          <w:sz w:val="36"/>
          <w:szCs w:val="36"/>
          <w:u w:val="single"/>
          <w:rtl/>
        </w:rPr>
      </w:pPr>
    </w:p>
    <w:p w14:paraId="7D17B821" w14:textId="7578ECE5" w:rsidR="005E192E" w:rsidRDefault="005E192E">
      <w:pPr>
        <w:bidi w:val="0"/>
        <w:spacing w:after="0" w:line="240" w:lineRule="auto"/>
        <w:rPr>
          <w:rFonts w:ascii="David" w:hAnsi="David" w:cs="David"/>
          <w:sz w:val="24"/>
          <w:szCs w:val="24"/>
          <w:rtl/>
        </w:rPr>
      </w:pPr>
      <w:r>
        <w:rPr>
          <w:rFonts w:ascii="David" w:hAnsi="David" w:cs="David"/>
          <w:sz w:val="24"/>
          <w:szCs w:val="24"/>
          <w:rtl/>
        </w:rPr>
        <w:br w:type="page"/>
      </w:r>
    </w:p>
    <w:p w14:paraId="3B250FF1" w14:textId="77777777" w:rsidR="006865EA" w:rsidRDefault="006865EA" w:rsidP="005E192E">
      <w:pPr>
        <w:spacing w:after="0" w:line="360" w:lineRule="auto"/>
        <w:rPr>
          <w:rFonts w:ascii="David" w:hAnsi="David" w:cs="David"/>
          <w:sz w:val="24"/>
          <w:szCs w:val="24"/>
          <w:rtl/>
        </w:rPr>
      </w:pPr>
    </w:p>
    <w:p w14:paraId="637D2216" w14:textId="77777777" w:rsidR="005E192E" w:rsidRDefault="005E192E" w:rsidP="005E192E">
      <w:pPr>
        <w:spacing w:after="0" w:line="360" w:lineRule="auto"/>
        <w:rPr>
          <w:rFonts w:ascii="David" w:hAnsi="David" w:cs="David"/>
          <w:sz w:val="24"/>
          <w:szCs w:val="24"/>
          <w:rtl/>
        </w:rPr>
      </w:pPr>
    </w:p>
    <w:p w14:paraId="35D5DE0A" w14:textId="77777777" w:rsidR="005E192E" w:rsidRDefault="005E192E" w:rsidP="005E192E">
      <w:pPr>
        <w:spacing w:after="0" w:line="360" w:lineRule="auto"/>
        <w:rPr>
          <w:rFonts w:ascii="David" w:hAnsi="David" w:cs="David"/>
          <w:sz w:val="24"/>
          <w:szCs w:val="24"/>
          <w:rtl/>
        </w:rPr>
      </w:pPr>
    </w:p>
    <w:tbl>
      <w:tblPr>
        <w:tblStyle w:val="a7"/>
        <w:bidiVisual/>
        <w:tblW w:w="0" w:type="auto"/>
        <w:tblLook w:val="04A0" w:firstRow="1" w:lastRow="0" w:firstColumn="1" w:lastColumn="0" w:noHBand="0" w:noVBand="1"/>
      </w:tblPr>
      <w:tblGrid>
        <w:gridCol w:w="1235"/>
        <w:gridCol w:w="1113"/>
        <w:gridCol w:w="1575"/>
        <w:gridCol w:w="4662"/>
        <w:gridCol w:w="5363"/>
      </w:tblGrid>
      <w:tr w:rsidR="007513DA" w:rsidRPr="005E192E" w14:paraId="73546546" w14:textId="62E501B6" w:rsidTr="00AD2C20">
        <w:trPr>
          <w:trHeight w:val="290"/>
        </w:trPr>
        <w:tc>
          <w:tcPr>
            <w:tcW w:w="1235" w:type="dxa"/>
          </w:tcPr>
          <w:p w14:paraId="1183825B" w14:textId="734988F8" w:rsidR="007513DA" w:rsidRPr="005E192E" w:rsidRDefault="007513DA" w:rsidP="00805CEE">
            <w:pPr>
              <w:spacing w:after="0" w:line="360" w:lineRule="auto"/>
              <w:jc w:val="center"/>
              <w:rPr>
                <w:rFonts w:ascii="David" w:hAnsi="David" w:cs="David"/>
                <w:sz w:val="24"/>
                <w:szCs w:val="24"/>
                <w:rtl/>
              </w:rPr>
            </w:pPr>
            <w:proofErr w:type="spellStart"/>
            <w:r>
              <w:rPr>
                <w:rFonts w:ascii="David" w:hAnsi="David" w:cs="David" w:hint="cs"/>
                <w:sz w:val="24"/>
                <w:szCs w:val="24"/>
                <w:rtl/>
              </w:rPr>
              <w:t>מס"ד</w:t>
            </w:r>
            <w:proofErr w:type="spellEnd"/>
          </w:p>
        </w:tc>
        <w:tc>
          <w:tcPr>
            <w:tcW w:w="1113" w:type="dxa"/>
            <w:noWrap/>
            <w:hideMark/>
          </w:tcPr>
          <w:p w14:paraId="2C4A72FA" w14:textId="362701F9" w:rsidR="007513DA" w:rsidRPr="006F251B" w:rsidRDefault="007513DA" w:rsidP="00805CEE">
            <w:pPr>
              <w:spacing w:after="0" w:line="360" w:lineRule="auto"/>
              <w:jc w:val="center"/>
              <w:rPr>
                <w:rFonts w:ascii="David" w:hAnsi="David" w:cs="David"/>
                <w:sz w:val="24"/>
                <w:szCs w:val="24"/>
              </w:rPr>
            </w:pPr>
            <w:r w:rsidRPr="006F251B">
              <w:rPr>
                <w:rFonts w:ascii="David" w:hAnsi="David" w:cs="David"/>
                <w:sz w:val="24"/>
                <w:szCs w:val="24"/>
                <w:rtl/>
              </w:rPr>
              <w:t>מספר סעיף</w:t>
            </w:r>
          </w:p>
        </w:tc>
        <w:tc>
          <w:tcPr>
            <w:tcW w:w="1575" w:type="dxa"/>
            <w:noWrap/>
            <w:hideMark/>
          </w:tcPr>
          <w:p w14:paraId="3F29A9BA" w14:textId="77777777" w:rsidR="007513DA" w:rsidRPr="006F251B" w:rsidRDefault="007513DA" w:rsidP="00805CEE">
            <w:pPr>
              <w:spacing w:after="0" w:line="360" w:lineRule="auto"/>
              <w:jc w:val="center"/>
              <w:rPr>
                <w:rFonts w:ascii="David" w:hAnsi="David" w:cs="David"/>
                <w:sz w:val="24"/>
                <w:szCs w:val="24"/>
                <w:rtl/>
              </w:rPr>
            </w:pPr>
            <w:r w:rsidRPr="006F251B">
              <w:rPr>
                <w:rFonts w:ascii="David" w:hAnsi="David" w:cs="David"/>
                <w:sz w:val="24"/>
                <w:szCs w:val="24"/>
                <w:rtl/>
              </w:rPr>
              <w:t>עמוד במסמכי המכרז</w:t>
            </w:r>
          </w:p>
        </w:tc>
        <w:tc>
          <w:tcPr>
            <w:tcW w:w="4662" w:type="dxa"/>
            <w:noWrap/>
            <w:hideMark/>
          </w:tcPr>
          <w:p w14:paraId="3C61144B" w14:textId="77777777" w:rsidR="007513DA" w:rsidRPr="006F251B" w:rsidRDefault="007513DA" w:rsidP="00805CEE">
            <w:pPr>
              <w:spacing w:after="0" w:line="360" w:lineRule="auto"/>
              <w:jc w:val="center"/>
              <w:rPr>
                <w:rFonts w:ascii="David" w:hAnsi="David" w:cs="David"/>
                <w:sz w:val="24"/>
                <w:szCs w:val="24"/>
                <w:rtl/>
              </w:rPr>
            </w:pPr>
            <w:r w:rsidRPr="006F251B">
              <w:rPr>
                <w:rFonts w:ascii="David" w:hAnsi="David" w:cs="David"/>
                <w:sz w:val="24"/>
                <w:szCs w:val="24"/>
                <w:rtl/>
              </w:rPr>
              <w:t>שאלה</w:t>
            </w:r>
          </w:p>
        </w:tc>
        <w:tc>
          <w:tcPr>
            <w:tcW w:w="5363" w:type="dxa"/>
          </w:tcPr>
          <w:p w14:paraId="067F84DD" w14:textId="055FA25B" w:rsidR="007513DA" w:rsidRPr="006F251B" w:rsidRDefault="007513DA" w:rsidP="00805CEE">
            <w:pPr>
              <w:spacing w:after="0" w:line="360" w:lineRule="auto"/>
              <w:jc w:val="center"/>
              <w:rPr>
                <w:rFonts w:ascii="David" w:hAnsi="David" w:cs="David"/>
                <w:sz w:val="24"/>
                <w:szCs w:val="24"/>
                <w:rtl/>
              </w:rPr>
            </w:pPr>
            <w:r w:rsidRPr="006F251B">
              <w:rPr>
                <w:rFonts w:ascii="David" w:hAnsi="David" w:cs="David"/>
                <w:sz w:val="24"/>
                <w:szCs w:val="24"/>
                <w:rtl/>
              </w:rPr>
              <w:t>הבהרה</w:t>
            </w:r>
          </w:p>
        </w:tc>
      </w:tr>
      <w:tr w:rsidR="00824989" w:rsidRPr="005E192E" w14:paraId="687F8A51" w14:textId="77777777" w:rsidTr="00AD2C20">
        <w:trPr>
          <w:trHeight w:val="290"/>
        </w:trPr>
        <w:tc>
          <w:tcPr>
            <w:tcW w:w="1235" w:type="dxa"/>
          </w:tcPr>
          <w:p w14:paraId="5DF5A53F" w14:textId="7D772D09" w:rsidR="00824989" w:rsidRDefault="009B51DF" w:rsidP="00555E39">
            <w:pPr>
              <w:spacing w:after="0" w:line="360" w:lineRule="auto"/>
              <w:rPr>
                <w:rFonts w:ascii="David" w:hAnsi="David" w:cs="David"/>
                <w:sz w:val="24"/>
                <w:szCs w:val="24"/>
                <w:rtl/>
              </w:rPr>
            </w:pPr>
            <w:r>
              <w:rPr>
                <w:rFonts w:ascii="David" w:hAnsi="David" w:cs="David" w:hint="cs"/>
                <w:sz w:val="24"/>
                <w:szCs w:val="24"/>
                <w:rtl/>
              </w:rPr>
              <w:t>1</w:t>
            </w:r>
          </w:p>
        </w:tc>
        <w:tc>
          <w:tcPr>
            <w:tcW w:w="1113" w:type="dxa"/>
            <w:noWrap/>
            <w:vAlign w:val="bottom"/>
          </w:tcPr>
          <w:p w14:paraId="33D14026" w14:textId="4D659B6F" w:rsidR="00824989" w:rsidRPr="006F251B" w:rsidRDefault="00824989" w:rsidP="00555E39">
            <w:pPr>
              <w:spacing w:after="0" w:line="360" w:lineRule="auto"/>
              <w:rPr>
                <w:rFonts w:ascii="David" w:hAnsi="David" w:cs="David"/>
                <w:sz w:val="24"/>
                <w:szCs w:val="24"/>
              </w:rPr>
            </w:pPr>
            <w:r>
              <w:rPr>
                <w:rFonts w:ascii="David" w:hAnsi="David" w:cs="David" w:hint="cs"/>
                <w:sz w:val="24"/>
                <w:szCs w:val="24"/>
                <w:rtl/>
              </w:rPr>
              <w:t>1.22</w:t>
            </w:r>
          </w:p>
        </w:tc>
        <w:tc>
          <w:tcPr>
            <w:tcW w:w="1575" w:type="dxa"/>
            <w:noWrap/>
            <w:vAlign w:val="bottom"/>
          </w:tcPr>
          <w:p w14:paraId="7D96B89C" w14:textId="4489035C" w:rsidR="00824989" w:rsidRPr="006F251B" w:rsidRDefault="00824989" w:rsidP="00555E39">
            <w:pPr>
              <w:spacing w:after="0" w:line="360" w:lineRule="auto"/>
              <w:rPr>
                <w:rFonts w:ascii="David" w:hAnsi="David" w:cs="David"/>
                <w:sz w:val="24"/>
                <w:szCs w:val="24"/>
              </w:rPr>
            </w:pPr>
            <w:r>
              <w:rPr>
                <w:rFonts w:ascii="David" w:hAnsi="David" w:cs="David" w:hint="cs"/>
                <w:sz w:val="24"/>
                <w:szCs w:val="24"/>
                <w:rtl/>
              </w:rPr>
              <w:t>10</w:t>
            </w:r>
          </w:p>
        </w:tc>
        <w:tc>
          <w:tcPr>
            <w:tcW w:w="4662" w:type="dxa"/>
            <w:noWrap/>
            <w:vAlign w:val="bottom"/>
          </w:tcPr>
          <w:p w14:paraId="1A352B77" w14:textId="5AC299AE" w:rsidR="00824989" w:rsidRPr="00824989" w:rsidRDefault="00824989" w:rsidP="00824989">
            <w:pPr>
              <w:spacing w:after="0" w:line="360" w:lineRule="auto"/>
              <w:rPr>
                <w:rFonts w:ascii="David" w:hAnsi="David" w:cs="David"/>
                <w:sz w:val="24"/>
                <w:szCs w:val="24"/>
                <w:rtl/>
              </w:rPr>
            </w:pPr>
            <w:r w:rsidRPr="00824989">
              <w:rPr>
                <w:rFonts w:ascii="David" w:hAnsi="David" w:cs="David"/>
                <w:sz w:val="24"/>
                <w:szCs w:val="24"/>
                <w:rtl/>
              </w:rPr>
              <w:t>לא מקובל</w:t>
            </w:r>
            <w:r w:rsidRPr="00824989">
              <w:rPr>
                <w:rFonts w:ascii="David" w:hAnsi="David" w:cs="David" w:hint="cs"/>
                <w:sz w:val="24"/>
                <w:szCs w:val="24"/>
                <w:rtl/>
              </w:rPr>
              <w:t xml:space="preserve">. </w:t>
            </w:r>
            <w:r w:rsidRPr="00824989">
              <w:rPr>
                <w:rFonts w:ascii="David" w:hAnsi="David" w:cs="David"/>
                <w:sz w:val="24"/>
                <w:szCs w:val="24"/>
                <w:rtl/>
              </w:rPr>
              <w:t xml:space="preserve">מבקש להוריד את הסעיף </w:t>
            </w:r>
          </w:p>
        </w:tc>
        <w:tc>
          <w:tcPr>
            <w:tcW w:w="5363" w:type="dxa"/>
          </w:tcPr>
          <w:p w14:paraId="04D13233" w14:textId="1D664296" w:rsidR="00824989" w:rsidRDefault="0079434C" w:rsidP="00555E39">
            <w:pPr>
              <w:spacing w:after="0" w:line="360" w:lineRule="auto"/>
              <w:rPr>
                <w:rFonts w:ascii="David" w:hAnsi="David" w:cs="David"/>
                <w:sz w:val="24"/>
                <w:szCs w:val="24"/>
                <w:rtl/>
              </w:rPr>
            </w:pPr>
            <w:r>
              <w:rPr>
                <w:rFonts w:ascii="David" w:hAnsi="David" w:cs="David" w:hint="cs"/>
                <w:sz w:val="24"/>
                <w:szCs w:val="24"/>
                <w:rtl/>
              </w:rPr>
              <w:t xml:space="preserve"> </w:t>
            </w:r>
            <w:r w:rsidR="00993C3B">
              <w:rPr>
                <w:rFonts w:ascii="David" w:hAnsi="David" w:cs="David" w:hint="cs"/>
                <w:sz w:val="24"/>
                <w:szCs w:val="24"/>
                <w:rtl/>
              </w:rPr>
              <w:t>נותר ללא</w:t>
            </w:r>
            <w:r>
              <w:rPr>
                <w:rFonts w:ascii="David" w:hAnsi="David" w:cs="David" w:hint="cs"/>
                <w:sz w:val="24"/>
                <w:szCs w:val="24"/>
                <w:rtl/>
              </w:rPr>
              <w:t xml:space="preserve"> שינוי </w:t>
            </w:r>
          </w:p>
        </w:tc>
      </w:tr>
      <w:tr w:rsidR="00824989" w:rsidRPr="005E192E" w14:paraId="044034C7" w14:textId="77777777" w:rsidTr="00AD2C20">
        <w:trPr>
          <w:trHeight w:val="290"/>
        </w:trPr>
        <w:tc>
          <w:tcPr>
            <w:tcW w:w="1235" w:type="dxa"/>
          </w:tcPr>
          <w:p w14:paraId="3C720DF0" w14:textId="0FAA42B3" w:rsidR="00824989" w:rsidRDefault="009B51DF" w:rsidP="00555E39">
            <w:pPr>
              <w:spacing w:after="0" w:line="360" w:lineRule="auto"/>
              <w:rPr>
                <w:rFonts w:ascii="David" w:hAnsi="David" w:cs="David"/>
                <w:sz w:val="24"/>
                <w:szCs w:val="24"/>
                <w:rtl/>
              </w:rPr>
            </w:pPr>
            <w:r>
              <w:rPr>
                <w:rFonts w:ascii="David" w:hAnsi="David" w:cs="David" w:hint="cs"/>
                <w:sz w:val="24"/>
                <w:szCs w:val="24"/>
                <w:rtl/>
              </w:rPr>
              <w:t>2</w:t>
            </w:r>
          </w:p>
        </w:tc>
        <w:tc>
          <w:tcPr>
            <w:tcW w:w="1113" w:type="dxa"/>
            <w:noWrap/>
            <w:vAlign w:val="bottom"/>
          </w:tcPr>
          <w:p w14:paraId="7E8D7C89" w14:textId="15E00FA3" w:rsidR="00824989" w:rsidRPr="006F251B" w:rsidRDefault="00824989" w:rsidP="00555E39">
            <w:pPr>
              <w:spacing w:after="0" w:line="360" w:lineRule="auto"/>
              <w:rPr>
                <w:rFonts w:ascii="David" w:hAnsi="David" w:cs="David"/>
                <w:sz w:val="24"/>
                <w:szCs w:val="24"/>
              </w:rPr>
            </w:pPr>
            <w:r>
              <w:rPr>
                <w:rFonts w:ascii="David" w:hAnsi="David" w:cs="David" w:hint="cs"/>
                <w:sz w:val="24"/>
                <w:szCs w:val="24"/>
                <w:rtl/>
              </w:rPr>
              <w:t xml:space="preserve">סעיף </w:t>
            </w:r>
            <w:r>
              <w:rPr>
                <w:rFonts w:ascii="David" w:hAnsi="David" w:cs="David"/>
                <w:sz w:val="24"/>
                <w:szCs w:val="24"/>
              </w:rPr>
              <w:t>R</w:t>
            </w:r>
          </w:p>
        </w:tc>
        <w:tc>
          <w:tcPr>
            <w:tcW w:w="1575" w:type="dxa"/>
            <w:noWrap/>
            <w:vAlign w:val="bottom"/>
          </w:tcPr>
          <w:p w14:paraId="14EF977F" w14:textId="46CF7787" w:rsidR="00824989" w:rsidRPr="006F251B" w:rsidRDefault="00824989" w:rsidP="00555E39">
            <w:pPr>
              <w:spacing w:after="0" w:line="360" w:lineRule="auto"/>
              <w:rPr>
                <w:rFonts w:ascii="David" w:hAnsi="David" w:cs="David"/>
                <w:sz w:val="24"/>
                <w:szCs w:val="24"/>
              </w:rPr>
            </w:pPr>
            <w:r>
              <w:rPr>
                <w:rFonts w:ascii="David" w:hAnsi="David" w:cs="David" w:hint="cs"/>
                <w:sz w:val="24"/>
                <w:szCs w:val="24"/>
                <w:rtl/>
              </w:rPr>
              <w:t>21</w:t>
            </w:r>
          </w:p>
        </w:tc>
        <w:tc>
          <w:tcPr>
            <w:tcW w:w="4662" w:type="dxa"/>
            <w:noWrap/>
            <w:vAlign w:val="bottom"/>
          </w:tcPr>
          <w:p w14:paraId="4693A333" w14:textId="456020E1" w:rsidR="00824989" w:rsidRPr="00824989" w:rsidRDefault="00824989" w:rsidP="00824989">
            <w:pPr>
              <w:spacing w:after="0" w:line="360" w:lineRule="auto"/>
              <w:rPr>
                <w:rFonts w:ascii="David" w:hAnsi="David" w:cs="David"/>
                <w:sz w:val="24"/>
                <w:szCs w:val="24"/>
                <w:rtl/>
              </w:rPr>
            </w:pPr>
            <w:r w:rsidRPr="00824989">
              <w:rPr>
                <w:rFonts w:ascii="David" w:hAnsi="David" w:cs="David"/>
                <w:sz w:val="24"/>
                <w:szCs w:val="24"/>
                <w:rtl/>
              </w:rPr>
              <w:t xml:space="preserve">אנחנו עובדים ע"פ חוק וחש' מופקת ביום התקנת המכשיר. יש להוריד סעיף זה/לשנות </w:t>
            </w:r>
          </w:p>
        </w:tc>
        <w:tc>
          <w:tcPr>
            <w:tcW w:w="5363" w:type="dxa"/>
          </w:tcPr>
          <w:p w14:paraId="28E8C0FB" w14:textId="1DAF96D9" w:rsidR="00824989" w:rsidRDefault="00824989" w:rsidP="00824989">
            <w:pPr>
              <w:spacing w:after="0" w:line="360" w:lineRule="auto"/>
              <w:rPr>
                <w:rFonts w:ascii="David" w:hAnsi="David" w:cs="David"/>
                <w:sz w:val="24"/>
                <w:szCs w:val="24"/>
                <w:rtl/>
              </w:rPr>
            </w:pPr>
            <w:r w:rsidRPr="00824989">
              <w:rPr>
                <w:rFonts w:ascii="David" w:hAnsi="David" w:cs="David"/>
                <w:sz w:val="24"/>
                <w:szCs w:val="24"/>
                <w:rtl/>
              </w:rPr>
              <w:t>- הרשות המזמינה משלמת בהתאם לתנאי המכרז</w:t>
            </w:r>
            <w:r w:rsidR="0079434C">
              <w:rPr>
                <w:rFonts w:ascii="David" w:hAnsi="David" w:cs="David" w:hint="cs"/>
                <w:sz w:val="24"/>
                <w:szCs w:val="24"/>
                <w:rtl/>
              </w:rPr>
              <w:t xml:space="preserve"> או בהתאם להסדר פרטני מול הספק</w:t>
            </w:r>
          </w:p>
        </w:tc>
      </w:tr>
      <w:tr w:rsidR="00555E39" w:rsidRPr="005E192E" w14:paraId="71A900F8" w14:textId="7E218E22" w:rsidTr="00AD2C20">
        <w:trPr>
          <w:trHeight w:val="290"/>
        </w:trPr>
        <w:tc>
          <w:tcPr>
            <w:tcW w:w="1235" w:type="dxa"/>
          </w:tcPr>
          <w:p w14:paraId="6207C4AD" w14:textId="13578B95" w:rsidR="00555E39" w:rsidRPr="005E192E" w:rsidRDefault="009B51DF" w:rsidP="00555E39">
            <w:pPr>
              <w:spacing w:after="0" w:line="360" w:lineRule="auto"/>
              <w:rPr>
                <w:rFonts w:ascii="David" w:hAnsi="David" w:cs="David"/>
                <w:sz w:val="24"/>
                <w:szCs w:val="24"/>
              </w:rPr>
            </w:pPr>
            <w:r>
              <w:rPr>
                <w:rFonts w:ascii="David" w:hAnsi="David" w:cs="David" w:hint="cs"/>
                <w:sz w:val="24"/>
                <w:szCs w:val="24"/>
                <w:rtl/>
              </w:rPr>
              <w:t>3</w:t>
            </w:r>
          </w:p>
        </w:tc>
        <w:tc>
          <w:tcPr>
            <w:tcW w:w="1113" w:type="dxa"/>
            <w:noWrap/>
            <w:vAlign w:val="bottom"/>
            <w:hideMark/>
          </w:tcPr>
          <w:p w14:paraId="57B9D8EB" w14:textId="5533C3EF"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5</w:t>
            </w:r>
          </w:p>
        </w:tc>
        <w:tc>
          <w:tcPr>
            <w:tcW w:w="1575" w:type="dxa"/>
            <w:noWrap/>
            <w:vAlign w:val="bottom"/>
            <w:hideMark/>
          </w:tcPr>
          <w:p w14:paraId="0FC39D4B" w14:textId="505A5508"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23</w:t>
            </w:r>
          </w:p>
        </w:tc>
        <w:tc>
          <w:tcPr>
            <w:tcW w:w="4662" w:type="dxa"/>
            <w:noWrap/>
            <w:vAlign w:val="bottom"/>
            <w:hideMark/>
          </w:tcPr>
          <w:p w14:paraId="5E760BA1" w14:textId="1DD515F2"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 xml:space="preserve">ההזמנות שלנו נחתמות </w:t>
            </w:r>
            <w:proofErr w:type="spellStart"/>
            <w:r w:rsidRPr="006F251B">
              <w:rPr>
                <w:rFonts w:ascii="David" w:hAnsi="David" w:cs="David"/>
                <w:sz w:val="24"/>
                <w:szCs w:val="24"/>
                <w:rtl/>
              </w:rPr>
              <w:t>במסופון</w:t>
            </w:r>
            <w:proofErr w:type="spellEnd"/>
            <w:r w:rsidRPr="006F251B">
              <w:rPr>
                <w:rFonts w:ascii="David" w:hAnsi="David" w:cs="David"/>
                <w:sz w:val="24"/>
                <w:szCs w:val="24"/>
                <w:rtl/>
              </w:rPr>
              <w:t xml:space="preserve"> בשטח בצורה דיגיטלית ע"י מקבל השרות. אנחנו לא עובדים עם ניירת.</w:t>
            </w:r>
            <w:r w:rsidR="00805CEE">
              <w:rPr>
                <w:rFonts w:ascii="David" w:hAnsi="David" w:cs="David" w:hint="cs"/>
                <w:sz w:val="24"/>
                <w:szCs w:val="24"/>
                <w:rtl/>
              </w:rPr>
              <w:t xml:space="preserve"> </w:t>
            </w:r>
            <w:r w:rsidRPr="006F251B">
              <w:rPr>
                <w:rFonts w:ascii="David" w:hAnsi="David" w:cs="David"/>
                <w:sz w:val="24"/>
                <w:szCs w:val="24"/>
                <w:rtl/>
              </w:rPr>
              <w:t>הפחתת חשבון ע"י מנהל אינה מקובלת  אם קיימת הוכחת ביצוע.</w:t>
            </w:r>
          </w:p>
        </w:tc>
        <w:tc>
          <w:tcPr>
            <w:tcW w:w="5363" w:type="dxa"/>
          </w:tcPr>
          <w:p w14:paraId="68569DEB" w14:textId="0BD6F423" w:rsidR="00555E39" w:rsidRPr="006F251B" w:rsidRDefault="00805CEE" w:rsidP="00555E39">
            <w:pPr>
              <w:spacing w:after="0" w:line="360" w:lineRule="auto"/>
              <w:rPr>
                <w:rFonts w:ascii="David" w:hAnsi="David" w:cs="David"/>
                <w:sz w:val="24"/>
                <w:szCs w:val="24"/>
                <w:rtl/>
              </w:rPr>
            </w:pPr>
            <w:r>
              <w:rPr>
                <w:rFonts w:ascii="David" w:hAnsi="David" w:cs="David" w:hint="cs"/>
                <w:sz w:val="24"/>
                <w:szCs w:val="24"/>
                <w:rtl/>
              </w:rPr>
              <w:t>הזמנות תסופקנה בכל דרך שתתואם/תוסכם עם הרשות המזמינה</w:t>
            </w:r>
          </w:p>
        </w:tc>
      </w:tr>
      <w:tr w:rsidR="00555E39" w:rsidRPr="005E192E" w14:paraId="403157DC" w14:textId="5DF52C0B" w:rsidTr="00AD2C20">
        <w:trPr>
          <w:trHeight w:val="580"/>
        </w:trPr>
        <w:tc>
          <w:tcPr>
            <w:tcW w:w="1235" w:type="dxa"/>
          </w:tcPr>
          <w:p w14:paraId="29C9FF79" w14:textId="31484E37" w:rsidR="00555E39" w:rsidRPr="005E192E" w:rsidRDefault="009B51DF" w:rsidP="00555E39">
            <w:pPr>
              <w:spacing w:after="0" w:line="360" w:lineRule="auto"/>
              <w:rPr>
                <w:rFonts w:ascii="David" w:hAnsi="David" w:cs="David"/>
                <w:sz w:val="24"/>
                <w:szCs w:val="24"/>
              </w:rPr>
            </w:pPr>
            <w:r>
              <w:rPr>
                <w:rFonts w:ascii="David" w:hAnsi="David" w:cs="David" w:hint="cs"/>
                <w:sz w:val="24"/>
                <w:szCs w:val="24"/>
                <w:rtl/>
              </w:rPr>
              <w:t>4</w:t>
            </w:r>
          </w:p>
        </w:tc>
        <w:tc>
          <w:tcPr>
            <w:tcW w:w="1113" w:type="dxa"/>
            <w:noWrap/>
            <w:vAlign w:val="bottom"/>
            <w:hideMark/>
          </w:tcPr>
          <w:p w14:paraId="7B970FFE" w14:textId="0BB40B5B"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C10</w:t>
            </w:r>
          </w:p>
        </w:tc>
        <w:tc>
          <w:tcPr>
            <w:tcW w:w="1575" w:type="dxa"/>
            <w:noWrap/>
            <w:vAlign w:val="bottom"/>
            <w:hideMark/>
          </w:tcPr>
          <w:p w14:paraId="6D4D84AC" w14:textId="30DD98D1"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43</w:t>
            </w:r>
          </w:p>
        </w:tc>
        <w:tc>
          <w:tcPr>
            <w:tcW w:w="4662" w:type="dxa"/>
            <w:vAlign w:val="bottom"/>
            <w:hideMark/>
          </w:tcPr>
          <w:p w14:paraId="51E7AEFF" w14:textId="79AC3705"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 xml:space="preserve">מספר הזמנת הרכש יופיע על החשבון </w:t>
            </w:r>
            <w:r w:rsidRPr="006F251B">
              <w:rPr>
                <w:rFonts w:ascii="David" w:hAnsi="David" w:cs="David"/>
                <w:sz w:val="24"/>
                <w:szCs w:val="24"/>
                <w:rtl/>
              </w:rPr>
              <w:br/>
              <w:t>אין צורך לצרף רכש לחשבונית</w:t>
            </w:r>
          </w:p>
        </w:tc>
        <w:tc>
          <w:tcPr>
            <w:tcW w:w="5363" w:type="dxa"/>
          </w:tcPr>
          <w:p w14:paraId="21A77C83" w14:textId="5035ABBF" w:rsidR="00555E39" w:rsidRPr="006F251B" w:rsidRDefault="00805CEE" w:rsidP="00555E39">
            <w:pPr>
              <w:spacing w:after="0" w:line="360" w:lineRule="auto"/>
              <w:rPr>
                <w:rFonts w:ascii="David" w:hAnsi="David" w:cs="David"/>
                <w:sz w:val="24"/>
                <w:szCs w:val="24"/>
                <w:rtl/>
              </w:rPr>
            </w:pPr>
            <w:r>
              <w:rPr>
                <w:rFonts w:ascii="David" w:hAnsi="David" w:cs="David" w:hint="cs"/>
                <w:sz w:val="24"/>
                <w:szCs w:val="24"/>
                <w:rtl/>
              </w:rPr>
              <w:t>חובה לצרף חשבון וחשבונית</w:t>
            </w:r>
          </w:p>
        </w:tc>
      </w:tr>
      <w:tr w:rsidR="00555E39" w:rsidRPr="005E192E" w14:paraId="59ED1BE8" w14:textId="31607140" w:rsidTr="00AD2C20">
        <w:trPr>
          <w:trHeight w:val="290"/>
        </w:trPr>
        <w:tc>
          <w:tcPr>
            <w:tcW w:w="1235" w:type="dxa"/>
          </w:tcPr>
          <w:p w14:paraId="3DF5A787" w14:textId="34902EFD" w:rsidR="00555E39" w:rsidRPr="005E192E" w:rsidRDefault="009B51DF" w:rsidP="00555E39">
            <w:pPr>
              <w:spacing w:after="0" w:line="360" w:lineRule="auto"/>
              <w:rPr>
                <w:rFonts w:ascii="David" w:hAnsi="David" w:cs="David"/>
                <w:sz w:val="24"/>
                <w:szCs w:val="24"/>
              </w:rPr>
            </w:pPr>
            <w:r>
              <w:rPr>
                <w:rFonts w:ascii="David" w:hAnsi="David" w:cs="David" w:hint="cs"/>
                <w:sz w:val="24"/>
                <w:szCs w:val="24"/>
                <w:rtl/>
              </w:rPr>
              <w:t>5</w:t>
            </w:r>
          </w:p>
        </w:tc>
        <w:tc>
          <w:tcPr>
            <w:tcW w:w="1113" w:type="dxa"/>
            <w:noWrap/>
            <w:vAlign w:val="bottom"/>
            <w:hideMark/>
          </w:tcPr>
          <w:p w14:paraId="400469FD" w14:textId="12C9B484"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E10</w:t>
            </w:r>
          </w:p>
        </w:tc>
        <w:tc>
          <w:tcPr>
            <w:tcW w:w="1575" w:type="dxa"/>
            <w:noWrap/>
            <w:vAlign w:val="bottom"/>
            <w:hideMark/>
          </w:tcPr>
          <w:p w14:paraId="0462EB4D" w14:textId="5F1EDAC8"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43</w:t>
            </w:r>
          </w:p>
        </w:tc>
        <w:tc>
          <w:tcPr>
            <w:tcW w:w="4662" w:type="dxa"/>
            <w:noWrap/>
            <w:vAlign w:val="bottom"/>
            <w:hideMark/>
          </w:tcPr>
          <w:p w14:paraId="61E99B06" w14:textId="2EB78C41" w:rsidR="00555E39" w:rsidRPr="006248DA" w:rsidRDefault="00555E39" w:rsidP="00555E39">
            <w:pPr>
              <w:spacing w:after="0" w:line="360" w:lineRule="auto"/>
              <w:rPr>
                <w:rFonts w:ascii="David" w:hAnsi="David" w:cs="David"/>
                <w:sz w:val="24"/>
                <w:szCs w:val="24"/>
              </w:rPr>
            </w:pPr>
            <w:r w:rsidRPr="006248DA">
              <w:rPr>
                <w:rFonts w:ascii="David" w:hAnsi="David" w:cs="David"/>
                <w:sz w:val="24"/>
                <w:szCs w:val="24"/>
                <w:rtl/>
              </w:rPr>
              <w:t>לא מקובל, מבקש להסיר</w:t>
            </w:r>
          </w:p>
        </w:tc>
        <w:tc>
          <w:tcPr>
            <w:tcW w:w="5363" w:type="dxa"/>
          </w:tcPr>
          <w:p w14:paraId="5BE57EE9" w14:textId="7C8E807F" w:rsidR="00555E39" w:rsidRPr="006248DA" w:rsidRDefault="00861D79" w:rsidP="00555E39">
            <w:pPr>
              <w:spacing w:after="0" w:line="360" w:lineRule="auto"/>
              <w:rPr>
                <w:rFonts w:ascii="David" w:hAnsi="David" w:cs="David"/>
                <w:sz w:val="24"/>
                <w:szCs w:val="24"/>
                <w:rtl/>
              </w:rPr>
            </w:pPr>
            <w:r w:rsidRPr="006248DA">
              <w:rPr>
                <w:rFonts w:ascii="David" w:hAnsi="David" w:cs="David" w:hint="cs"/>
                <w:sz w:val="24"/>
                <w:szCs w:val="24"/>
                <w:rtl/>
              </w:rPr>
              <w:t>צ"ל רשום 3.5%</w:t>
            </w:r>
          </w:p>
        </w:tc>
      </w:tr>
      <w:tr w:rsidR="00555E39" w:rsidRPr="005E192E" w14:paraId="3B1C281E" w14:textId="0E42A89C" w:rsidTr="00AD2C20">
        <w:trPr>
          <w:trHeight w:val="290"/>
        </w:trPr>
        <w:tc>
          <w:tcPr>
            <w:tcW w:w="1235" w:type="dxa"/>
          </w:tcPr>
          <w:p w14:paraId="7895A6F2" w14:textId="0C918520" w:rsidR="00555E39" w:rsidRPr="005E192E" w:rsidRDefault="009B51DF" w:rsidP="00555E39">
            <w:pPr>
              <w:spacing w:after="0" w:line="360" w:lineRule="auto"/>
              <w:rPr>
                <w:rFonts w:ascii="David" w:hAnsi="David" w:cs="David"/>
                <w:sz w:val="24"/>
                <w:szCs w:val="24"/>
              </w:rPr>
            </w:pPr>
            <w:r>
              <w:rPr>
                <w:rFonts w:ascii="David" w:hAnsi="David" w:cs="David" w:hint="cs"/>
                <w:sz w:val="24"/>
                <w:szCs w:val="24"/>
                <w:rtl/>
              </w:rPr>
              <w:t>6</w:t>
            </w:r>
          </w:p>
        </w:tc>
        <w:tc>
          <w:tcPr>
            <w:tcW w:w="1113" w:type="dxa"/>
            <w:noWrap/>
            <w:vAlign w:val="bottom"/>
            <w:hideMark/>
          </w:tcPr>
          <w:p w14:paraId="78546E3E" w14:textId="0E39D0C7"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רשימת עיריות ומועצמות</w:t>
            </w:r>
          </w:p>
        </w:tc>
        <w:tc>
          <w:tcPr>
            <w:tcW w:w="1575" w:type="dxa"/>
            <w:noWrap/>
            <w:vAlign w:val="bottom"/>
            <w:hideMark/>
          </w:tcPr>
          <w:p w14:paraId="5A162DFE" w14:textId="550C8431"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2</w:t>
            </w:r>
          </w:p>
        </w:tc>
        <w:tc>
          <w:tcPr>
            <w:tcW w:w="4662" w:type="dxa"/>
            <w:noWrap/>
            <w:vAlign w:val="bottom"/>
            <w:hideMark/>
          </w:tcPr>
          <w:p w14:paraId="1FEF51A7" w14:textId="2996E2F2"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האם החברה הזוכה תהיה מחויבת למכור לכלל העיריות והמועצות המוזכרות ? האם לאשכול יש אחריות מול הלקוחות ?</w:t>
            </w:r>
          </w:p>
        </w:tc>
        <w:tc>
          <w:tcPr>
            <w:tcW w:w="5363" w:type="dxa"/>
          </w:tcPr>
          <w:p w14:paraId="0AE578DE" w14:textId="2438BF52" w:rsidR="00861D79" w:rsidRDefault="00861D79" w:rsidP="00555E39">
            <w:pPr>
              <w:spacing w:after="0" w:line="360" w:lineRule="auto"/>
              <w:rPr>
                <w:rFonts w:ascii="David" w:hAnsi="David" w:cs="David"/>
                <w:sz w:val="24"/>
                <w:szCs w:val="24"/>
                <w:rtl/>
              </w:rPr>
            </w:pPr>
            <w:r>
              <w:rPr>
                <w:rFonts w:ascii="David" w:hAnsi="David" w:cs="David" w:hint="cs"/>
                <w:sz w:val="24"/>
                <w:szCs w:val="24"/>
                <w:rtl/>
              </w:rPr>
              <w:t>הספק מחויב לספק לכל רשות באשכול שתבקש לעשות שימוש בתוצאות המכרז</w:t>
            </w:r>
            <w:r w:rsidR="00555E39" w:rsidRPr="006F251B">
              <w:rPr>
                <w:rFonts w:ascii="David" w:hAnsi="David" w:cs="David"/>
                <w:sz w:val="24"/>
                <w:szCs w:val="24"/>
                <w:rtl/>
              </w:rPr>
              <w:t>.</w:t>
            </w:r>
          </w:p>
          <w:p w14:paraId="2E4B14BB" w14:textId="589F8D39"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האשכול מסייע בקשר מול הרשו</w:t>
            </w:r>
            <w:r w:rsidR="00861D79">
              <w:rPr>
                <w:rFonts w:ascii="David" w:hAnsi="David" w:cs="David" w:hint="cs"/>
                <w:sz w:val="24"/>
                <w:szCs w:val="24"/>
                <w:rtl/>
              </w:rPr>
              <w:t>יות.</w:t>
            </w:r>
          </w:p>
        </w:tc>
      </w:tr>
      <w:tr w:rsidR="00555E39" w:rsidRPr="005E192E" w14:paraId="7B5B16B3" w14:textId="11671C48" w:rsidTr="00AD2C20">
        <w:trPr>
          <w:trHeight w:val="290"/>
        </w:trPr>
        <w:tc>
          <w:tcPr>
            <w:tcW w:w="1235" w:type="dxa"/>
          </w:tcPr>
          <w:p w14:paraId="4DA6AB75" w14:textId="14A0C5A0" w:rsidR="00555E39" w:rsidRPr="005E192E" w:rsidRDefault="009B51DF" w:rsidP="00555E39">
            <w:pPr>
              <w:spacing w:after="0" w:line="360" w:lineRule="auto"/>
              <w:rPr>
                <w:rFonts w:ascii="David" w:hAnsi="David" w:cs="David"/>
                <w:sz w:val="24"/>
                <w:szCs w:val="24"/>
              </w:rPr>
            </w:pPr>
            <w:r>
              <w:rPr>
                <w:rFonts w:ascii="David" w:hAnsi="David" w:cs="David" w:hint="cs"/>
                <w:sz w:val="24"/>
                <w:szCs w:val="24"/>
                <w:rtl/>
              </w:rPr>
              <w:t>7</w:t>
            </w:r>
          </w:p>
        </w:tc>
        <w:tc>
          <w:tcPr>
            <w:tcW w:w="1113" w:type="dxa"/>
            <w:noWrap/>
            <w:vAlign w:val="bottom"/>
            <w:hideMark/>
          </w:tcPr>
          <w:p w14:paraId="423BE66F" w14:textId="716C4B07"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רכישת המכרז</w:t>
            </w:r>
          </w:p>
        </w:tc>
        <w:tc>
          <w:tcPr>
            <w:tcW w:w="1575" w:type="dxa"/>
            <w:noWrap/>
            <w:vAlign w:val="bottom"/>
            <w:hideMark/>
          </w:tcPr>
          <w:p w14:paraId="0F03FA82" w14:textId="7C1B53F7"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2</w:t>
            </w:r>
          </w:p>
        </w:tc>
        <w:tc>
          <w:tcPr>
            <w:tcW w:w="4662" w:type="dxa"/>
            <w:noWrap/>
            <w:vAlign w:val="bottom"/>
            <w:hideMark/>
          </w:tcPr>
          <w:p w14:paraId="26ADF9F6" w14:textId="715E1D9A"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האם ניתן לרכוש את המכרז דרך הרשת ? באם לא מהו אמצעי התשלום ? תענו כיצד</w:t>
            </w:r>
          </w:p>
        </w:tc>
        <w:tc>
          <w:tcPr>
            <w:tcW w:w="5363" w:type="dxa"/>
          </w:tcPr>
          <w:p w14:paraId="33EFD17A" w14:textId="2A98DA5A" w:rsidR="00AD2C20" w:rsidRPr="006248DA" w:rsidRDefault="00AD2C20" w:rsidP="00AD2C20">
            <w:pPr>
              <w:spacing w:after="0" w:line="360" w:lineRule="auto"/>
              <w:rPr>
                <w:rFonts w:ascii="David" w:hAnsi="David" w:cs="David"/>
                <w:sz w:val="24"/>
                <w:szCs w:val="24"/>
                <w:lang w:eastAsia="he-IL"/>
              </w:rPr>
            </w:pPr>
            <w:bookmarkStart w:id="1" w:name="_Hlk201744450"/>
            <w:r w:rsidRPr="006248DA">
              <w:rPr>
                <w:rFonts w:ascii="David" w:hAnsi="David" w:cs="David" w:hint="cs"/>
                <w:sz w:val="24"/>
                <w:szCs w:val="24"/>
                <w:rtl/>
                <w:lang w:eastAsia="he-IL"/>
              </w:rPr>
              <w:t>ניתן לשלם בהעברה בנקאית:</w:t>
            </w:r>
            <w:r w:rsidRPr="006248DA">
              <w:rPr>
                <w:rFonts w:ascii="David" w:hAnsi="David" w:cs="David"/>
                <w:sz w:val="24"/>
                <w:szCs w:val="24"/>
                <w:rtl/>
                <w:lang w:eastAsia="he-IL"/>
              </w:rPr>
              <w:t xml:space="preserve"> </w:t>
            </w:r>
            <w:r w:rsidRPr="006248DA">
              <w:rPr>
                <w:rFonts w:ascii="David" w:hAnsi="David" w:cs="David"/>
                <w:b/>
                <w:bCs/>
                <w:sz w:val="24"/>
                <w:szCs w:val="24"/>
                <w:rtl/>
                <w:lang w:eastAsia="he-IL"/>
              </w:rPr>
              <w:t xml:space="preserve">פרטי חשבון הבנק – </w:t>
            </w:r>
          </w:p>
          <w:p w14:paraId="3BB4C189" w14:textId="750F9E90" w:rsidR="00555E39" w:rsidRPr="006F251B" w:rsidRDefault="00AD2C20" w:rsidP="00AD2C20">
            <w:pPr>
              <w:overflowPunct w:val="0"/>
              <w:autoSpaceDE w:val="0"/>
              <w:autoSpaceDN w:val="0"/>
              <w:adjustRightInd w:val="0"/>
              <w:spacing w:line="360" w:lineRule="auto"/>
              <w:jc w:val="both"/>
              <w:textAlignment w:val="baseline"/>
              <w:rPr>
                <w:rFonts w:ascii="David" w:hAnsi="David" w:cs="David"/>
                <w:sz w:val="24"/>
                <w:szCs w:val="24"/>
                <w:rtl/>
                <w:lang w:eastAsia="he-IL"/>
              </w:rPr>
            </w:pPr>
            <w:r w:rsidRPr="006248DA">
              <w:rPr>
                <w:rFonts w:ascii="David" w:hAnsi="David" w:cs="David"/>
                <w:sz w:val="24"/>
                <w:szCs w:val="24"/>
                <w:rtl/>
                <w:lang w:eastAsia="he-IL"/>
              </w:rPr>
              <w:t>שם בעל החשבון – איגוד ערים אשכול רשויות המפרץ,</w:t>
            </w:r>
            <w:r w:rsidRPr="006248DA">
              <w:rPr>
                <w:rFonts w:ascii="David" w:hAnsi="David" w:cs="David" w:hint="cs"/>
                <w:sz w:val="24"/>
                <w:szCs w:val="24"/>
                <w:rtl/>
                <w:lang w:eastAsia="he-IL"/>
              </w:rPr>
              <w:t xml:space="preserve"> </w:t>
            </w:r>
            <w:r w:rsidRPr="006248DA">
              <w:rPr>
                <w:rFonts w:ascii="David" w:hAnsi="David" w:cs="David"/>
                <w:sz w:val="24"/>
                <w:szCs w:val="24"/>
                <w:rtl/>
                <w:lang w:eastAsia="he-IL"/>
              </w:rPr>
              <w:t xml:space="preserve">בנק: מזרחי טפחות, סניף: 446 </w:t>
            </w:r>
            <w:proofErr w:type="spellStart"/>
            <w:r w:rsidRPr="006248DA">
              <w:rPr>
                <w:rFonts w:ascii="David" w:hAnsi="David" w:cs="David"/>
                <w:sz w:val="24"/>
                <w:szCs w:val="24"/>
                <w:rtl/>
                <w:lang w:eastAsia="he-IL"/>
              </w:rPr>
              <w:t>קרית</w:t>
            </w:r>
            <w:proofErr w:type="spellEnd"/>
            <w:r w:rsidRPr="006248DA">
              <w:rPr>
                <w:rFonts w:ascii="David" w:hAnsi="David" w:cs="David"/>
                <w:sz w:val="24"/>
                <w:szCs w:val="24"/>
                <w:rtl/>
                <w:lang w:eastAsia="he-IL"/>
              </w:rPr>
              <w:t xml:space="preserve"> ים, מס' חשבון: </w:t>
            </w:r>
            <w:bookmarkStart w:id="2" w:name="_Hlk201744462"/>
            <w:bookmarkEnd w:id="1"/>
            <w:r w:rsidRPr="006248DA">
              <w:rPr>
                <w:rFonts w:ascii="David" w:hAnsi="David" w:cs="David"/>
                <w:sz w:val="24"/>
                <w:szCs w:val="24"/>
                <w:rtl/>
                <w:lang w:eastAsia="he-IL"/>
              </w:rPr>
              <w:t>518428</w:t>
            </w:r>
            <w:bookmarkEnd w:id="2"/>
          </w:p>
        </w:tc>
      </w:tr>
      <w:tr w:rsidR="00555E39" w:rsidRPr="005E192E" w14:paraId="2C70ACD8" w14:textId="29D90C73" w:rsidTr="00AD2C20">
        <w:trPr>
          <w:trHeight w:val="290"/>
        </w:trPr>
        <w:tc>
          <w:tcPr>
            <w:tcW w:w="1235" w:type="dxa"/>
          </w:tcPr>
          <w:p w14:paraId="00922050" w14:textId="48C4C0A0" w:rsidR="00555E39" w:rsidRPr="005E192E" w:rsidRDefault="009B51DF" w:rsidP="00555E39">
            <w:pPr>
              <w:spacing w:after="0" w:line="360" w:lineRule="auto"/>
              <w:rPr>
                <w:rFonts w:ascii="David" w:hAnsi="David" w:cs="David"/>
                <w:sz w:val="24"/>
                <w:szCs w:val="24"/>
              </w:rPr>
            </w:pPr>
            <w:r>
              <w:rPr>
                <w:rFonts w:ascii="David" w:hAnsi="David" w:cs="David" w:hint="cs"/>
                <w:sz w:val="24"/>
                <w:szCs w:val="24"/>
                <w:rtl/>
              </w:rPr>
              <w:lastRenderedPageBreak/>
              <w:t>8</w:t>
            </w:r>
          </w:p>
        </w:tc>
        <w:tc>
          <w:tcPr>
            <w:tcW w:w="1113" w:type="dxa"/>
            <w:noWrap/>
            <w:vAlign w:val="bottom"/>
            <w:hideMark/>
          </w:tcPr>
          <w:p w14:paraId="4D2E8604" w14:textId="47D30644"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רשימת עיריות ומועצות</w:t>
            </w:r>
          </w:p>
        </w:tc>
        <w:tc>
          <w:tcPr>
            <w:tcW w:w="1575" w:type="dxa"/>
            <w:noWrap/>
            <w:vAlign w:val="bottom"/>
            <w:hideMark/>
          </w:tcPr>
          <w:p w14:paraId="0CD824AB" w14:textId="0836BCE1"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2</w:t>
            </w:r>
          </w:p>
        </w:tc>
        <w:tc>
          <w:tcPr>
            <w:tcW w:w="4662" w:type="dxa"/>
            <w:noWrap/>
            <w:vAlign w:val="bottom"/>
            <w:hideMark/>
          </w:tcPr>
          <w:p w14:paraId="5B036619" w14:textId="4FAD6683"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 xml:space="preserve">האם העיריות והמועצות אשר רשומות תחת מכרז זה מחויבות למכרז זה וירכשו רק דרך המכרז? </w:t>
            </w:r>
          </w:p>
        </w:tc>
        <w:tc>
          <w:tcPr>
            <w:tcW w:w="5363" w:type="dxa"/>
          </w:tcPr>
          <w:p w14:paraId="06BF58AB" w14:textId="31B1F77E"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רשו</w:t>
            </w:r>
            <w:r w:rsidR="00AD2C20">
              <w:rPr>
                <w:rFonts w:ascii="David" w:hAnsi="David" w:cs="David" w:hint="cs"/>
                <w:sz w:val="24"/>
                <w:szCs w:val="24"/>
                <w:rtl/>
              </w:rPr>
              <w:t>יו</w:t>
            </w:r>
            <w:r w:rsidRPr="006F251B">
              <w:rPr>
                <w:rFonts w:ascii="David" w:hAnsi="David" w:cs="David"/>
                <w:sz w:val="24"/>
                <w:szCs w:val="24"/>
                <w:rtl/>
              </w:rPr>
              <w:t xml:space="preserve">ת </w:t>
            </w:r>
            <w:r w:rsidR="00AD2C20">
              <w:rPr>
                <w:rFonts w:ascii="David" w:hAnsi="David" w:cs="David" w:hint="cs"/>
                <w:sz w:val="24"/>
                <w:szCs w:val="24"/>
                <w:rtl/>
              </w:rPr>
              <w:t xml:space="preserve">האשכול רשאיות להתקשר עם הספקים הזוכים, </w:t>
            </w:r>
            <w:r w:rsidR="0079434C">
              <w:rPr>
                <w:rFonts w:ascii="David" w:hAnsi="David" w:cs="David" w:hint="cs"/>
                <w:sz w:val="24"/>
                <w:szCs w:val="24"/>
                <w:rtl/>
              </w:rPr>
              <w:t xml:space="preserve">והן תתקשרנה משיקולי כדאיות  ככל שההצעות שתתקבלנה תהיינה תחרותיות ביחס למחירי השוק. </w:t>
            </w:r>
          </w:p>
        </w:tc>
      </w:tr>
      <w:tr w:rsidR="00555E39" w:rsidRPr="005E192E" w14:paraId="3A97FF85" w14:textId="75B95722" w:rsidTr="00AD2C20">
        <w:trPr>
          <w:trHeight w:val="290"/>
        </w:trPr>
        <w:tc>
          <w:tcPr>
            <w:tcW w:w="1235" w:type="dxa"/>
          </w:tcPr>
          <w:p w14:paraId="534C5C05" w14:textId="125045B8" w:rsidR="00555E39" w:rsidRPr="005E192E" w:rsidRDefault="009B51DF" w:rsidP="00555E39">
            <w:pPr>
              <w:spacing w:after="0" w:line="360" w:lineRule="auto"/>
              <w:rPr>
                <w:rFonts w:ascii="David" w:hAnsi="David" w:cs="David"/>
                <w:sz w:val="24"/>
                <w:szCs w:val="24"/>
              </w:rPr>
            </w:pPr>
            <w:r>
              <w:rPr>
                <w:rFonts w:ascii="David" w:hAnsi="David" w:cs="David" w:hint="cs"/>
                <w:sz w:val="24"/>
                <w:szCs w:val="24"/>
                <w:rtl/>
              </w:rPr>
              <w:t>9</w:t>
            </w:r>
          </w:p>
        </w:tc>
        <w:tc>
          <w:tcPr>
            <w:tcW w:w="1113" w:type="dxa"/>
            <w:noWrap/>
            <w:vAlign w:val="bottom"/>
            <w:hideMark/>
          </w:tcPr>
          <w:p w14:paraId="79A39330" w14:textId="3D62FED4"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ערבות</w:t>
            </w:r>
          </w:p>
        </w:tc>
        <w:tc>
          <w:tcPr>
            <w:tcW w:w="1575" w:type="dxa"/>
            <w:noWrap/>
            <w:vAlign w:val="bottom"/>
            <w:hideMark/>
          </w:tcPr>
          <w:p w14:paraId="13528589" w14:textId="6341C0CC"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2</w:t>
            </w:r>
          </w:p>
        </w:tc>
        <w:tc>
          <w:tcPr>
            <w:tcW w:w="4662" w:type="dxa"/>
            <w:noWrap/>
            <w:vAlign w:val="bottom"/>
            <w:hideMark/>
          </w:tcPr>
          <w:p w14:paraId="5FD99E3A" w14:textId="37787864"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 xml:space="preserve">האם יש צורך להגיש ערבות בהגשת המכרז או רק החברה הזוכה? </w:t>
            </w:r>
          </w:p>
        </w:tc>
        <w:tc>
          <w:tcPr>
            <w:tcW w:w="5363" w:type="dxa"/>
          </w:tcPr>
          <w:p w14:paraId="6250AA56" w14:textId="0E8C5EA3" w:rsidR="00555E39" w:rsidRPr="006F251B" w:rsidRDefault="008D7503" w:rsidP="00555E39">
            <w:pPr>
              <w:spacing w:after="0" w:line="360" w:lineRule="auto"/>
              <w:rPr>
                <w:rFonts w:ascii="David" w:hAnsi="David" w:cs="David"/>
                <w:sz w:val="24"/>
                <w:szCs w:val="24"/>
                <w:rtl/>
              </w:rPr>
            </w:pPr>
            <w:r>
              <w:rPr>
                <w:rFonts w:ascii="David" w:hAnsi="David" w:cs="David" w:hint="cs"/>
                <w:sz w:val="24"/>
                <w:szCs w:val="24"/>
                <w:rtl/>
              </w:rPr>
              <w:t xml:space="preserve">המציעים יצרפו ערבות </w:t>
            </w:r>
            <w:r w:rsidR="0079434C">
              <w:rPr>
                <w:rFonts w:ascii="David" w:hAnsi="David" w:cs="David" w:hint="cs"/>
                <w:sz w:val="24"/>
                <w:szCs w:val="24"/>
                <w:rtl/>
              </w:rPr>
              <w:t>הגשה ל</w:t>
            </w:r>
            <w:r>
              <w:rPr>
                <w:rFonts w:ascii="David" w:hAnsi="David" w:cs="David" w:hint="cs"/>
                <w:sz w:val="24"/>
                <w:szCs w:val="24"/>
                <w:rtl/>
              </w:rPr>
              <w:t>מכרז.</w:t>
            </w:r>
          </w:p>
        </w:tc>
      </w:tr>
      <w:tr w:rsidR="00555E39" w:rsidRPr="005E192E" w14:paraId="0E71C8E1" w14:textId="4BA3902A" w:rsidTr="00AD2C20">
        <w:trPr>
          <w:trHeight w:val="290"/>
        </w:trPr>
        <w:tc>
          <w:tcPr>
            <w:tcW w:w="1235" w:type="dxa"/>
          </w:tcPr>
          <w:p w14:paraId="5DD3B280" w14:textId="3AF6E9C8" w:rsidR="00555E39" w:rsidRPr="005E192E" w:rsidRDefault="009B51DF" w:rsidP="00555E39">
            <w:pPr>
              <w:spacing w:after="0" w:line="360" w:lineRule="auto"/>
              <w:rPr>
                <w:rFonts w:ascii="David" w:hAnsi="David" w:cs="David"/>
                <w:sz w:val="24"/>
                <w:szCs w:val="24"/>
              </w:rPr>
            </w:pPr>
            <w:r>
              <w:rPr>
                <w:rFonts w:ascii="David" w:hAnsi="David" w:cs="David" w:hint="cs"/>
                <w:sz w:val="24"/>
                <w:szCs w:val="24"/>
                <w:rtl/>
              </w:rPr>
              <w:t>10</w:t>
            </w:r>
          </w:p>
        </w:tc>
        <w:tc>
          <w:tcPr>
            <w:tcW w:w="1113" w:type="dxa"/>
            <w:noWrap/>
            <w:vAlign w:val="bottom"/>
            <w:hideMark/>
          </w:tcPr>
          <w:p w14:paraId="74327318" w14:textId="53AF106A"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 xml:space="preserve">1.4.1 + </w:t>
            </w:r>
            <w:r w:rsidRPr="006F251B">
              <w:rPr>
                <w:rFonts w:ascii="David" w:hAnsi="David" w:cs="David"/>
                <w:sz w:val="24"/>
                <w:szCs w:val="24"/>
                <w:rtl/>
              </w:rPr>
              <w:t>ב</w:t>
            </w:r>
          </w:p>
        </w:tc>
        <w:tc>
          <w:tcPr>
            <w:tcW w:w="1575" w:type="dxa"/>
            <w:noWrap/>
            <w:vAlign w:val="bottom"/>
            <w:hideMark/>
          </w:tcPr>
          <w:p w14:paraId="4E76617E" w14:textId="7E1599FB" w:rsidR="00555E39" w:rsidRPr="006F251B" w:rsidRDefault="00555E39" w:rsidP="00555E39">
            <w:pPr>
              <w:spacing w:after="0" w:line="360" w:lineRule="auto"/>
              <w:rPr>
                <w:rFonts w:ascii="David" w:hAnsi="David" w:cs="David"/>
                <w:sz w:val="24"/>
                <w:szCs w:val="24"/>
              </w:rPr>
            </w:pPr>
          </w:p>
        </w:tc>
        <w:tc>
          <w:tcPr>
            <w:tcW w:w="4662" w:type="dxa"/>
            <w:noWrap/>
            <w:vAlign w:val="bottom"/>
            <w:hideMark/>
          </w:tcPr>
          <w:p w14:paraId="2E870FB1" w14:textId="0B239683"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 xml:space="preserve">האם הבר השולחני אמור להיות רק מים בטמפרטורת חדר? לא כולל חם/קר? יש סתירה בין העמודים שציינתי בסעיף זה </w:t>
            </w:r>
          </w:p>
        </w:tc>
        <w:tc>
          <w:tcPr>
            <w:tcW w:w="5363" w:type="dxa"/>
          </w:tcPr>
          <w:p w14:paraId="5CDE7CD0" w14:textId="20CB7448" w:rsidR="00555E39" w:rsidRPr="006F251B" w:rsidRDefault="008D7503" w:rsidP="00555E39">
            <w:pPr>
              <w:spacing w:after="0" w:line="360" w:lineRule="auto"/>
              <w:rPr>
                <w:rFonts w:ascii="David" w:hAnsi="David" w:cs="David"/>
                <w:sz w:val="24"/>
                <w:szCs w:val="24"/>
                <w:rtl/>
              </w:rPr>
            </w:pPr>
            <w:r>
              <w:rPr>
                <w:rFonts w:ascii="David" w:hAnsi="David" w:cs="David" w:hint="cs"/>
                <w:sz w:val="24"/>
                <w:szCs w:val="24"/>
                <w:rtl/>
              </w:rPr>
              <w:t>כל מציע רשאי להציג את מלוא מו</w:t>
            </w:r>
            <w:r w:rsidR="00621EB9">
              <w:rPr>
                <w:rFonts w:ascii="David" w:hAnsi="David" w:cs="David" w:hint="cs"/>
                <w:sz w:val="24"/>
                <w:szCs w:val="24"/>
                <w:rtl/>
              </w:rPr>
              <w:t>צ</w:t>
            </w:r>
            <w:r>
              <w:rPr>
                <w:rFonts w:ascii="David" w:hAnsi="David" w:cs="David" w:hint="cs"/>
                <w:sz w:val="24"/>
                <w:szCs w:val="24"/>
                <w:rtl/>
              </w:rPr>
              <w:t>ריו בהתאם</w:t>
            </w:r>
            <w:r w:rsidR="00555E39" w:rsidRPr="006F251B">
              <w:rPr>
                <w:rFonts w:ascii="David" w:hAnsi="David" w:cs="David"/>
                <w:sz w:val="24"/>
                <w:szCs w:val="24"/>
                <w:rtl/>
              </w:rPr>
              <w:t xml:space="preserve"> לקטלוג</w:t>
            </w:r>
            <w:r w:rsidR="00621EB9">
              <w:rPr>
                <w:rFonts w:ascii="David" w:hAnsi="David" w:cs="David" w:hint="cs"/>
                <w:sz w:val="24"/>
                <w:szCs w:val="24"/>
                <w:rtl/>
              </w:rPr>
              <w:t>, על הספקים של כל מוצר ומוצר, ב</w:t>
            </w:r>
            <w:r w:rsidR="00621EB9" w:rsidRPr="006F251B">
              <w:rPr>
                <w:rFonts w:ascii="David" w:hAnsi="David" w:cs="David"/>
                <w:sz w:val="24"/>
                <w:szCs w:val="24"/>
                <w:rtl/>
              </w:rPr>
              <w:t>התאם לתקנים</w:t>
            </w:r>
            <w:r w:rsidR="00621EB9">
              <w:rPr>
                <w:rFonts w:ascii="David" w:hAnsi="David" w:cs="David" w:hint="cs"/>
                <w:sz w:val="24"/>
                <w:szCs w:val="24"/>
                <w:rtl/>
              </w:rPr>
              <w:t xml:space="preserve"> המאושרים ע"י מכון התקנים</w:t>
            </w:r>
          </w:p>
        </w:tc>
      </w:tr>
      <w:tr w:rsidR="00824989" w:rsidRPr="005E192E" w14:paraId="7BF53CBB" w14:textId="77777777" w:rsidTr="00AD2C20">
        <w:trPr>
          <w:trHeight w:val="290"/>
        </w:trPr>
        <w:tc>
          <w:tcPr>
            <w:tcW w:w="1235" w:type="dxa"/>
          </w:tcPr>
          <w:p w14:paraId="0E63C481" w14:textId="4385203F" w:rsidR="00824989" w:rsidRDefault="009B51DF" w:rsidP="00555E39">
            <w:pPr>
              <w:spacing w:after="0" w:line="360" w:lineRule="auto"/>
              <w:rPr>
                <w:rFonts w:ascii="David" w:hAnsi="David" w:cs="David"/>
                <w:sz w:val="24"/>
                <w:szCs w:val="24"/>
                <w:rtl/>
              </w:rPr>
            </w:pPr>
            <w:r>
              <w:rPr>
                <w:rFonts w:ascii="David" w:hAnsi="David" w:cs="David" w:hint="cs"/>
                <w:sz w:val="24"/>
                <w:szCs w:val="24"/>
                <w:rtl/>
              </w:rPr>
              <w:t>11</w:t>
            </w:r>
          </w:p>
        </w:tc>
        <w:tc>
          <w:tcPr>
            <w:tcW w:w="1113" w:type="dxa"/>
            <w:noWrap/>
            <w:vAlign w:val="bottom"/>
          </w:tcPr>
          <w:p w14:paraId="24762FC1" w14:textId="797BA301" w:rsidR="00824989" w:rsidRPr="006F251B" w:rsidRDefault="00824989" w:rsidP="00555E39">
            <w:pPr>
              <w:spacing w:after="0" w:line="360" w:lineRule="auto"/>
              <w:rPr>
                <w:rFonts w:ascii="David" w:hAnsi="David" w:cs="David"/>
                <w:sz w:val="24"/>
                <w:szCs w:val="24"/>
              </w:rPr>
            </w:pPr>
            <w:r>
              <w:rPr>
                <w:rFonts w:ascii="David" w:hAnsi="David" w:cs="David" w:hint="cs"/>
                <w:sz w:val="24"/>
                <w:szCs w:val="24"/>
                <w:rtl/>
              </w:rPr>
              <w:t>1.12</w:t>
            </w:r>
          </w:p>
        </w:tc>
        <w:tc>
          <w:tcPr>
            <w:tcW w:w="1575" w:type="dxa"/>
            <w:noWrap/>
            <w:vAlign w:val="bottom"/>
          </w:tcPr>
          <w:p w14:paraId="6512BD01" w14:textId="17294F55" w:rsidR="00824989" w:rsidRPr="006F251B" w:rsidRDefault="00824989" w:rsidP="00555E39">
            <w:pPr>
              <w:spacing w:after="0" w:line="360" w:lineRule="auto"/>
              <w:rPr>
                <w:rFonts w:ascii="David" w:hAnsi="David" w:cs="David"/>
                <w:sz w:val="24"/>
                <w:szCs w:val="24"/>
              </w:rPr>
            </w:pPr>
            <w:r>
              <w:rPr>
                <w:rFonts w:ascii="David" w:hAnsi="David" w:cs="David" w:hint="cs"/>
                <w:sz w:val="24"/>
                <w:szCs w:val="24"/>
                <w:rtl/>
              </w:rPr>
              <w:t>5</w:t>
            </w:r>
          </w:p>
        </w:tc>
        <w:tc>
          <w:tcPr>
            <w:tcW w:w="4662" w:type="dxa"/>
            <w:noWrap/>
            <w:vAlign w:val="bottom"/>
          </w:tcPr>
          <w:p w14:paraId="1AE9AA8E" w14:textId="3423FF79" w:rsidR="00824989" w:rsidRPr="00824989" w:rsidRDefault="00824989" w:rsidP="00824989">
            <w:pPr>
              <w:spacing w:after="0" w:line="360" w:lineRule="auto"/>
              <w:rPr>
                <w:rFonts w:ascii="David" w:hAnsi="David" w:cs="David"/>
                <w:sz w:val="24"/>
                <w:szCs w:val="24"/>
                <w:rtl/>
              </w:rPr>
            </w:pPr>
            <w:r w:rsidRPr="00824989">
              <w:rPr>
                <w:rFonts w:ascii="David" w:hAnsi="David" w:cs="David"/>
                <w:sz w:val="24"/>
                <w:szCs w:val="24"/>
                <w:rtl/>
              </w:rPr>
              <w:t xml:space="preserve">מבקש להפחית דמי טיפול </w:t>
            </w:r>
          </w:p>
        </w:tc>
        <w:tc>
          <w:tcPr>
            <w:tcW w:w="5363" w:type="dxa"/>
          </w:tcPr>
          <w:p w14:paraId="1140BF3D" w14:textId="316CC08F" w:rsidR="00824989" w:rsidRDefault="00824989" w:rsidP="00555E39">
            <w:pPr>
              <w:spacing w:after="0" w:line="360" w:lineRule="auto"/>
              <w:rPr>
                <w:rFonts w:ascii="David" w:hAnsi="David" w:cs="David"/>
                <w:sz w:val="24"/>
                <w:szCs w:val="24"/>
                <w:rtl/>
              </w:rPr>
            </w:pPr>
            <w:r>
              <w:rPr>
                <w:rFonts w:ascii="David" w:hAnsi="David" w:cs="David" w:hint="cs"/>
                <w:sz w:val="24"/>
                <w:szCs w:val="24"/>
                <w:rtl/>
              </w:rPr>
              <w:t>אין שינוי בהוראות המכרז</w:t>
            </w:r>
          </w:p>
        </w:tc>
      </w:tr>
      <w:tr w:rsidR="00824989" w:rsidRPr="005E192E" w14:paraId="293F87CC" w14:textId="77777777" w:rsidTr="00AD2C20">
        <w:trPr>
          <w:trHeight w:val="290"/>
        </w:trPr>
        <w:tc>
          <w:tcPr>
            <w:tcW w:w="1235" w:type="dxa"/>
          </w:tcPr>
          <w:p w14:paraId="2237AC6E" w14:textId="6CDC9951" w:rsidR="00824989" w:rsidRDefault="009B51DF" w:rsidP="00555E39">
            <w:pPr>
              <w:spacing w:after="0" w:line="360" w:lineRule="auto"/>
              <w:rPr>
                <w:rFonts w:ascii="David" w:hAnsi="David" w:cs="David"/>
                <w:sz w:val="24"/>
                <w:szCs w:val="24"/>
                <w:rtl/>
              </w:rPr>
            </w:pPr>
            <w:r>
              <w:rPr>
                <w:rFonts w:ascii="David" w:hAnsi="David" w:cs="David" w:hint="cs"/>
                <w:sz w:val="24"/>
                <w:szCs w:val="24"/>
                <w:rtl/>
              </w:rPr>
              <w:t>12</w:t>
            </w:r>
          </w:p>
        </w:tc>
        <w:tc>
          <w:tcPr>
            <w:tcW w:w="1113" w:type="dxa"/>
            <w:noWrap/>
            <w:vAlign w:val="bottom"/>
          </w:tcPr>
          <w:p w14:paraId="4CDECE47" w14:textId="0D029CB5" w:rsidR="00824989" w:rsidRDefault="00824989" w:rsidP="00555E39">
            <w:pPr>
              <w:spacing w:after="0" w:line="360" w:lineRule="auto"/>
              <w:rPr>
                <w:rFonts w:ascii="David" w:hAnsi="David" w:cs="David"/>
                <w:sz w:val="24"/>
                <w:szCs w:val="24"/>
                <w:rtl/>
              </w:rPr>
            </w:pPr>
            <w:r>
              <w:rPr>
                <w:rFonts w:ascii="David" w:hAnsi="David" w:cs="David" w:hint="cs"/>
                <w:sz w:val="24"/>
                <w:szCs w:val="24"/>
                <w:rtl/>
              </w:rPr>
              <w:t>1.18</w:t>
            </w:r>
          </w:p>
        </w:tc>
        <w:tc>
          <w:tcPr>
            <w:tcW w:w="1575" w:type="dxa"/>
            <w:noWrap/>
            <w:vAlign w:val="bottom"/>
          </w:tcPr>
          <w:p w14:paraId="1A9C5D3A" w14:textId="384276EA" w:rsidR="00824989" w:rsidRDefault="00824989" w:rsidP="00555E39">
            <w:pPr>
              <w:spacing w:after="0" w:line="360" w:lineRule="auto"/>
              <w:rPr>
                <w:rFonts w:ascii="David" w:hAnsi="David" w:cs="David"/>
                <w:sz w:val="24"/>
                <w:szCs w:val="24"/>
                <w:rtl/>
              </w:rPr>
            </w:pPr>
            <w:r>
              <w:rPr>
                <w:rFonts w:ascii="David" w:hAnsi="David" w:cs="David" w:hint="cs"/>
                <w:sz w:val="24"/>
                <w:szCs w:val="24"/>
                <w:rtl/>
              </w:rPr>
              <w:t>5</w:t>
            </w:r>
          </w:p>
        </w:tc>
        <w:tc>
          <w:tcPr>
            <w:tcW w:w="4662" w:type="dxa"/>
            <w:noWrap/>
            <w:vAlign w:val="bottom"/>
          </w:tcPr>
          <w:p w14:paraId="7BB12EF7" w14:textId="02FBC12D" w:rsidR="00824989" w:rsidRPr="00824989" w:rsidRDefault="00824989" w:rsidP="00824989">
            <w:pPr>
              <w:spacing w:after="0" w:line="360" w:lineRule="auto"/>
              <w:rPr>
                <w:rFonts w:ascii="David" w:hAnsi="David" w:cs="David"/>
                <w:sz w:val="24"/>
                <w:szCs w:val="24"/>
                <w:rtl/>
              </w:rPr>
            </w:pPr>
            <w:r w:rsidRPr="00824989">
              <w:rPr>
                <w:rFonts w:ascii="David" w:hAnsi="David" w:cs="David"/>
                <w:sz w:val="24"/>
                <w:szCs w:val="24"/>
                <w:rtl/>
              </w:rPr>
              <w:t xml:space="preserve">מבקש לבטל/להפחית גובה הקנס </w:t>
            </w:r>
          </w:p>
        </w:tc>
        <w:tc>
          <w:tcPr>
            <w:tcW w:w="5363" w:type="dxa"/>
          </w:tcPr>
          <w:p w14:paraId="5763C313" w14:textId="7739E464" w:rsidR="00824989" w:rsidRDefault="00824989" w:rsidP="00555E39">
            <w:pPr>
              <w:spacing w:after="0" w:line="360" w:lineRule="auto"/>
              <w:rPr>
                <w:rFonts w:ascii="David" w:hAnsi="David" w:cs="David"/>
                <w:sz w:val="24"/>
                <w:szCs w:val="24"/>
                <w:rtl/>
              </w:rPr>
            </w:pPr>
            <w:r>
              <w:rPr>
                <w:rFonts w:ascii="David" w:hAnsi="David" w:cs="David" w:hint="cs"/>
                <w:sz w:val="24"/>
                <w:szCs w:val="24"/>
                <w:rtl/>
              </w:rPr>
              <w:t>אין שינוי בהוראות המכרז</w:t>
            </w:r>
          </w:p>
        </w:tc>
      </w:tr>
      <w:tr w:rsidR="00555E39" w:rsidRPr="005E192E" w14:paraId="59419B17" w14:textId="466FA4AA" w:rsidTr="00AD2C20">
        <w:trPr>
          <w:trHeight w:val="290"/>
        </w:trPr>
        <w:tc>
          <w:tcPr>
            <w:tcW w:w="1235" w:type="dxa"/>
          </w:tcPr>
          <w:p w14:paraId="7BED570A" w14:textId="2814FBF3" w:rsidR="00555E39" w:rsidRPr="005E192E" w:rsidRDefault="009B51DF" w:rsidP="00555E39">
            <w:pPr>
              <w:spacing w:after="0" w:line="360" w:lineRule="auto"/>
              <w:rPr>
                <w:rFonts w:ascii="David" w:hAnsi="David" w:cs="David"/>
                <w:sz w:val="24"/>
                <w:szCs w:val="24"/>
              </w:rPr>
            </w:pPr>
            <w:r>
              <w:rPr>
                <w:rFonts w:ascii="David" w:hAnsi="David" w:cs="David" w:hint="cs"/>
                <w:sz w:val="24"/>
                <w:szCs w:val="24"/>
                <w:rtl/>
              </w:rPr>
              <w:t>13</w:t>
            </w:r>
          </w:p>
        </w:tc>
        <w:tc>
          <w:tcPr>
            <w:tcW w:w="1113" w:type="dxa"/>
            <w:noWrap/>
            <w:vAlign w:val="bottom"/>
            <w:hideMark/>
          </w:tcPr>
          <w:p w14:paraId="4917DAAC" w14:textId="27B6BB25"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7.8</w:t>
            </w:r>
          </w:p>
        </w:tc>
        <w:tc>
          <w:tcPr>
            <w:tcW w:w="1575" w:type="dxa"/>
            <w:noWrap/>
            <w:vAlign w:val="bottom"/>
            <w:hideMark/>
          </w:tcPr>
          <w:p w14:paraId="332CD925" w14:textId="41CE7F12"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7</w:t>
            </w:r>
          </w:p>
        </w:tc>
        <w:tc>
          <w:tcPr>
            <w:tcW w:w="4662" w:type="dxa"/>
            <w:noWrap/>
            <w:vAlign w:val="bottom"/>
            <w:hideMark/>
          </w:tcPr>
          <w:p w14:paraId="5A93200E" w14:textId="573B54C6"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 xml:space="preserve">מבקש הבהרה , באם חברתנו תעמיד ערבות בסך 50 </w:t>
            </w:r>
            <w:proofErr w:type="spellStart"/>
            <w:r w:rsidRPr="006F251B">
              <w:rPr>
                <w:rFonts w:ascii="David" w:hAnsi="David" w:cs="David"/>
                <w:sz w:val="24"/>
                <w:szCs w:val="24"/>
                <w:rtl/>
              </w:rPr>
              <w:t>אש"ח</w:t>
            </w:r>
            <w:proofErr w:type="spellEnd"/>
            <w:r w:rsidRPr="006F251B">
              <w:rPr>
                <w:rFonts w:ascii="David" w:hAnsi="David" w:cs="David"/>
                <w:sz w:val="24"/>
                <w:szCs w:val="24"/>
                <w:rtl/>
              </w:rPr>
              <w:t xml:space="preserve"> למה נדרש להעמיד ערבויות נוספות לכל עירייה ? האם האיגוד לא מרכז את נושא זה תחתיו? </w:t>
            </w:r>
          </w:p>
        </w:tc>
        <w:tc>
          <w:tcPr>
            <w:tcW w:w="5363" w:type="dxa"/>
          </w:tcPr>
          <w:p w14:paraId="440CD756" w14:textId="3DDA4278" w:rsidR="00555E39" w:rsidRPr="006F251B" w:rsidRDefault="008D7503" w:rsidP="00555E39">
            <w:pPr>
              <w:spacing w:after="0" w:line="360" w:lineRule="auto"/>
              <w:rPr>
                <w:rFonts w:ascii="David" w:hAnsi="David" w:cs="David"/>
                <w:sz w:val="24"/>
                <w:szCs w:val="24"/>
                <w:rtl/>
              </w:rPr>
            </w:pPr>
            <w:r>
              <w:rPr>
                <w:rFonts w:ascii="David" w:hAnsi="David" w:cs="David" w:hint="cs"/>
                <w:sz w:val="24"/>
                <w:szCs w:val="24"/>
                <w:rtl/>
              </w:rPr>
              <w:t xml:space="preserve">על הזוכה במכרז להעמיד ערבות ביצוע לטובת האשכול ע"ס 50,000 ₪, ולכל רשות באשכול ע"ס 10,000 ₪ או 5% מהיקף ההזמנה </w:t>
            </w:r>
            <w:r>
              <w:rPr>
                <w:rFonts w:ascii="David" w:hAnsi="David" w:cs="David"/>
                <w:sz w:val="24"/>
                <w:szCs w:val="24"/>
                <w:rtl/>
              </w:rPr>
              <w:t>–</w:t>
            </w:r>
            <w:r>
              <w:rPr>
                <w:rFonts w:ascii="David" w:hAnsi="David" w:cs="David" w:hint="cs"/>
                <w:sz w:val="24"/>
                <w:szCs w:val="24"/>
                <w:rtl/>
              </w:rPr>
              <w:t xml:space="preserve"> הגבוה מבניהם</w:t>
            </w:r>
          </w:p>
        </w:tc>
      </w:tr>
      <w:tr w:rsidR="00555E39" w:rsidRPr="005E192E" w14:paraId="3F965068" w14:textId="3BADE651" w:rsidTr="00AD2C20">
        <w:trPr>
          <w:trHeight w:val="290"/>
        </w:trPr>
        <w:tc>
          <w:tcPr>
            <w:tcW w:w="1235" w:type="dxa"/>
          </w:tcPr>
          <w:p w14:paraId="04F3A019" w14:textId="4185A8B7" w:rsidR="00555E39" w:rsidRPr="005E192E" w:rsidRDefault="009B51DF" w:rsidP="00555E39">
            <w:pPr>
              <w:spacing w:after="0" w:line="360" w:lineRule="auto"/>
              <w:rPr>
                <w:rFonts w:ascii="David" w:hAnsi="David" w:cs="David"/>
                <w:sz w:val="24"/>
                <w:szCs w:val="24"/>
              </w:rPr>
            </w:pPr>
            <w:r>
              <w:rPr>
                <w:rFonts w:ascii="David" w:hAnsi="David" w:cs="David" w:hint="cs"/>
                <w:sz w:val="24"/>
                <w:szCs w:val="24"/>
                <w:rtl/>
              </w:rPr>
              <w:t>14</w:t>
            </w:r>
          </w:p>
        </w:tc>
        <w:tc>
          <w:tcPr>
            <w:tcW w:w="1113" w:type="dxa"/>
            <w:noWrap/>
            <w:vAlign w:val="bottom"/>
            <w:hideMark/>
          </w:tcPr>
          <w:p w14:paraId="44E7B1AC" w14:textId="43270E69"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1.12</w:t>
            </w:r>
          </w:p>
        </w:tc>
        <w:tc>
          <w:tcPr>
            <w:tcW w:w="1575" w:type="dxa"/>
            <w:noWrap/>
            <w:vAlign w:val="bottom"/>
            <w:hideMark/>
          </w:tcPr>
          <w:p w14:paraId="0797F80B" w14:textId="3575FFEA"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9</w:t>
            </w:r>
          </w:p>
        </w:tc>
        <w:tc>
          <w:tcPr>
            <w:tcW w:w="4662" w:type="dxa"/>
            <w:noWrap/>
            <w:vAlign w:val="bottom"/>
            <w:hideMark/>
          </w:tcPr>
          <w:p w14:paraId="6C136854" w14:textId="7934B9C6"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 xml:space="preserve">באם אין התחייבות של העיריות והמועצות לרכוש דרך הזוכה במכרז זה, מה התועלות של המכרז  לספק הזוכה? </w:t>
            </w:r>
          </w:p>
        </w:tc>
        <w:tc>
          <w:tcPr>
            <w:tcW w:w="5363" w:type="dxa"/>
          </w:tcPr>
          <w:p w14:paraId="196996BB" w14:textId="7772D6D6"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 xml:space="preserve">האשכול מעמיד </w:t>
            </w:r>
            <w:r w:rsidR="008D7503">
              <w:rPr>
                <w:rFonts w:ascii="David" w:hAnsi="David" w:cs="David" w:hint="cs"/>
                <w:sz w:val="24"/>
                <w:szCs w:val="24"/>
                <w:rtl/>
              </w:rPr>
              <w:t xml:space="preserve">לרשויות האשכול </w:t>
            </w:r>
            <w:r w:rsidRPr="006F251B">
              <w:rPr>
                <w:rFonts w:ascii="David" w:hAnsi="David" w:cs="David"/>
                <w:sz w:val="24"/>
                <w:szCs w:val="24"/>
                <w:rtl/>
              </w:rPr>
              <w:t>מענה זמין (</w:t>
            </w:r>
            <w:r w:rsidR="008D7503">
              <w:rPr>
                <w:rFonts w:ascii="David" w:hAnsi="David" w:cs="David" w:hint="cs"/>
                <w:sz w:val="24"/>
                <w:szCs w:val="24"/>
                <w:rtl/>
              </w:rPr>
              <w:t xml:space="preserve">כלומר </w:t>
            </w:r>
            <w:r w:rsidRPr="006F251B">
              <w:rPr>
                <w:rFonts w:ascii="David" w:hAnsi="David" w:cs="David"/>
                <w:sz w:val="24"/>
                <w:szCs w:val="24"/>
                <w:rtl/>
              </w:rPr>
              <w:t>פטור ממכרז)</w:t>
            </w:r>
            <w:r w:rsidR="008D7503">
              <w:rPr>
                <w:rFonts w:ascii="David" w:hAnsi="David" w:cs="David" w:hint="cs"/>
                <w:sz w:val="24"/>
                <w:szCs w:val="24"/>
                <w:rtl/>
              </w:rPr>
              <w:t>,</w:t>
            </w:r>
            <w:r w:rsidRPr="006F251B">
              <w:rPr>
                <w:rFonts w:ascii="David" w:hAnsi="David" w:cs="David"/>
                <w:sz w:val="24"/>
                <w:szCs w:val="24"/>
                <w:rtl/>
              </w:rPr>
              <w:t xml:space="preserve"> שאמור להיות אטרקט</w:t>
            </w:r>
            <w:r w:rsidR="008D7503">
              <w:rPr>
                <w:rFonts w:ascii="David" w:hAnsi="David" w:cs="David" w:hint="cs"/>
                <w:sz w:val="24"/>
                <w:szCs w:val="24"/>
                <w:rtl/>
              </w:rPr>
              <w:t>י</w:t>
            </w:r>
            <w:r w:rsidRPr="006F251B">
              <w:rPr>
                <w:rFonts w:ascii="David" w:hAnsi="David" w:cs="David"/>
                <w:sz w:val="24"/>
                <w:szCs w:val="24"/>
                <w:rtl/>
              </w:rPr>
              <w:t xml:space="preserve">בי לרשות המקומית </w:t>
            </w:r>
            <w:r w:rsidR="008D7503">
              <w:rPr>
                <w:rFonts w:ascii="David" w:hAnsi="David" w:cs="David"/>
                <w:sz w:val="24"/>
                <w:szCs w:val="24"/>
                <w:rtl/>
              </w:rPr>
              <w:t>–</w:t>
            </w:r>
            <w:r w:rsidRPr="006F251B">
              <w:rPr>
                <w:rFonts w:ascii="David" w:hAnsi="David" w:cs="David"/>
                <w:sz w:val="24"/>
                <w:szCs w:val="24"/>
                <w:rtl/>
              </w:rPr>
              <w:t xml:space="preserve"> ובכך לגרום לה</w:t>
            </w:r>
            <w:r w:rsidR="008D7503">
              <w:rPr>
                <w:rFonts w:ascii="David" w:hAnsi="David" w:cs="David" w:hint="cs"/>
                <w:sz w:val="24"/>
                <w:szCs w:val="24"/>
                <w:rtl/>
              </w:rPr>
              <w:t>ן</w:t>
            </w:r>
            <w:r w:rsidRPr="006F251B">
              <w:rPr>
                <w:rFonts w:ascii="David" w:hAnsi="David" w:cs="David"/>
                <w:sz w:val="24"/>
                <w:szCs w:val="24"/>
                <w:rtl/>
              </w:rPr>
              <w:t xml:space="preserve"> להתקשר</w:t>
            </w:r>
            <w:r w:rsidR="008D7503">
              <w:rPr>
                <w:rFonts w:ascii="David" w:hAnsi="David" w:cs="David" w:hint="cs"/>
                <w:sz w:val="24"/>
                <w:szCs w:val="24"/>
                <w:rtl/>
              </w:rPr>
              <w:t xml:space="preserve"> עם הספקים</w:t>
            </w:r>
          </w:p>
        </w:tc>
      </w:tr>
      <w:tr w:rsidR="00555E39" w:rsidRPr="005E192E" w14:paraId="0B32FB71" w14:textId="02C84D98" w:rsidTr="00AD2C20">
        <w:trPr>
          <w:trHeight w:val="290"/>
        </w:trPr>
        <w:tc>
          <w:tcPr>
            <w:tcW w:w="1235" w:type="dxa"/>
          </w:tcPr>
          <w:p w14:paraId="0150AB0C" w14:textId="6B7621AE" w:rsidR="00555E39" w:rsidRPr="005E192E" w:rsidRDefault="00FD5E49" w:rsidP="00555E39">
            <w:pPr>
              <w:spacing w:after="0" w:line="360" w:lineRule="auto"/>
              <w:rPr>
                <w:rFonts w:ascii="David" w:hAnsi="David" w:cs="David"/>
                <w:sz w:val="24"/>
                <w:szCs w:val="24"/>
              </w:rPr>
            </w:pPr>
            <w:r>
              <w:rPr>
                <w:rFonts w:ascii="David" w:hAnsi="David" w:cs="David" w:hint="cs"/>
                <w:sz w:val="24"/>
                <w:szCs w:val="24"/>
                <w:rtl/>
              </w:rPr>
              <w:t>1</w:t>
            </w:r>
            <w:r w:rsidR="009B51DF">
              <w:rPr>
                <w:rFonts w:ascii="David" w:hAnsi="David" w:cs="David" w:hint="cs"/>
                <w:sz w:val="24"/>
                <w:szCs w:val="24"/>
                <w:rtl/>
              </w:rPr>
              <w:t>5</w:t>
            </w:r>
          </w:p>
        </w:tc>
        <w:tc>
          <w:tcPr>
            <w:tcW w:w="1113" w:type="dxa"/>
            <w:noWrap/>
            <w:vAlign w:val="bottom"/>
            <w:hideMark/>
          </w:tcPr>
          <w:p w14:paraId="04978339" w14:textId="5927459D"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2א</w:t>
            </w:r>
          </w:p>
        </w:tc>
        <w:tc>
          <w:tcPr>
            <w:tcW w:w="1575" w:type="dxa"/>
            <w:noWrap/>
            <w:vAlign w:val="bottom"/>
            <w:hideMark/>
          </w:tcPr>
          <w:p w14:paraId="4391C23A" w14:textId="558E1A01"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22</w:t>
            </w:r>
          </w:p>
        </w:tc>
        <w:tc>
          <w:tcPr>
            <w:tcW w:w="4662" w:type="dxa"/>
            <w:noWrap/>
            <w:vAlign w:val="bottom"/>
            <w:hideMark/>
          </w:tcPr>
          <w:p w14:paraId="49D4FE77" w14:textId="1ABFC303"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הבהרה – חברתנו תבצע מתן שרות טכני רק למכשירים אשר ירכשו דרכנו</w:t>
            </w:r>
          </w:p>
        </w:tc>
        <w:tc>
          <w:tcPr>
            <w:tcW w:w="5363" w:type="dxa"/>
          </w:tcPr>
          <w:p w14:paraId="59556289" w14:textId="4380AA8D"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כל זוכה יטפל ו</w:t>
            </w:r>
            <w:r w:rsidR="00295125">
              <w:rPr>
                <w:rFonts w:ascii="David" w:hAnsi="David" w:cs="David" w:hint="cs"/>
                <w:sz w:val="24"/>
                <w:szCs w:val="24"/>
                <w:rtl/>
              </w:rPr>
              <w:t>י</w:t>
            </w:r>
            <w:r w:rsidRPr="006F251B">
              <w:rPr>
                <w:rFonts w:ascii="David" w:hAnsi="David" w:cs="David"/>
                <w:sz w:val="24"/>
                <w:szCs w:val="24"/>
                <w:rtl/>
              </w:rPr>
              <w:t xml:space="preserve">יתן </w:t>
            </w:r>
            <w:r w:rsidR="00295125">
              <w:rPr>
                <w:rFonts w:ascii="David" w:hAnsi="David" w:cs="David" w:hint="cs"/>
                <w:sz w:val="24"/>
                <w:szCs w:val="24"/>
                <w:rtl/>
              </w:rPr>
              <w:t xml:space="preserve">מענה למוצרים שלו </w:t>
            </w:r>
            <w:r w:rsidRPr="006F251B">
              <w:rPr>
                <w:rFonts w:ascii="David" w:hAnsi="David" w:cs="David"/>
                <w:sz w:val="24"/>
                <w:szCs w:val="24"/>
                <w:rtl/>
              </w:rPr>
              <w:t>בלבד.</w:t>
            </w:r>
          </w:p>
        </w:tc>
      </w:tr>
      <w:tr w:rsidR="00555E39" w:rsidRPr="005E192E" w14:paraId="543022C2" w14:textId="3BB202F4" w:rsidTr="00AD2C20">
        <w:trPr>
          <w:trHeight w:val="290"/>
        </w:trPr>
        <w:tc>
          <w:tcPr>
            <w:tcW w:w="1235" w:type="dxa"/>
          </w:tcPr>
          <w:p w14:paraId="42DA5E2A" w14:textId="79910C03" w:rsidR="00555E39" w:rsidRPr="005E192E" w:rsidRDefault="00FD5E49" w:rsidP="00555E39">
            <w:pPr>
              <w:spacing w:after="0" w:line="360" w:lineRule="auto"/>
              <w:rPr>
                <w:rFonts w:ascii="David" w:hAnsi="David" w:cs="David"/>
                <w:sz w:val="24"/>
                <w:szCs w:val="24"/>
              </w:rPr>
            </w:pPr>
            <w:r>
              <w:rPr>
                <w:rFonts w:ascii="David" w:hAnsi="David" w:cs="David" w:hint="cs"/>
                <w:sz w:val="24"/>
                <w:szCs w:val="24"/>
                <w:rtl/>
              </w:rPr>
              <w:t>1</w:t>
            </w:r>
            <w:r w:rsidR="009B51DF">
              <w:rPr>
                <w:rFonts w:ascii="David" w:hAnsi="David" w:cs="David" w:hint="cs"/>
                <w:sz w:val="24"/>
                <w:szCs w:val="24"/>
                <w:rtl/>
              </w:rPr>
              <w:t>6</w:t>
            </w:r>
          </w:p>
        </w:tc>
        <w:tc>
          <w:tcPr>
            <w:tcW w:w="1113" w:type="dxa"/>
            <w:noWrap/>
            <w:vAlign w:val="bottom"/>
            <w:hideMark/>
          </w:tcPr>
          <w:p w14:paraId="3DE4DA38" w14:textId="1C91C196"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4ב</w:t>
            </w:r>
          </w:p>
        </w:tc>
        <w:tc>
          <w:tcPr>
            <w:tcW w:w="1575" w:type="dxa"/>
            <w:noWrap/>
            <w:vAlign w:val="bottom"/>
            <w:hideMark/>
          </w:tcPr>
          <w:p w14:paraId="0F946AB7" w14:textId="3B04A1B4"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23</w:t>
            </w:r>
          </w:p>
        </w:tc>
        <w:tc>
          <w:tcPr>
            <w:tcW w:w="4662" w:type="dxa"/>
            <w:noWrap/>
            <w:vAlign w:val="bottom"/>
            <w:hideMark/>
          </w:tcPr>
          <w:p w14:paraId="4BCEB630" w14:textId="46F9698F"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מבקש לשנות טווח הגעה עד 48 שעות</w:t>
            </w:r>
          </w:p>
        </w:tc>
        <w:tc>
          <w:tcPr>
            <w:tcW w:w="5363" w:type="dxa"/>
          </w:tcPr>
          <w:p w14:paraId="37282BAC" w14:textId="7B682EEA" w:rsidR="00555E39" w:rsidRPr="006F251B" w:rsidRDefault="00295125" w:rsidP="00555E39">
            <w:pPr>
              <w:spacing w:after="0" w:line="360" w:lineRule="auto"/>
              <w:rPr>
                <w:rFonts w:ascii="David" w:hAnsi="David" w:cs="David"/>
                <w:sz w:val="24"/>
                <w:szCs w:val="24"/>
                <w:rtl/>
              </w:rPr>
            </w:pPr>
            <w:r>
              <w:rPr>
                <w:rFonts w:ascii="David" w:hAnsi="David" w:cs="David" w:hint="cs"/>
                <w:sz w:val="24"/>
                <w:szCs w:val="24"/>
                <w:rtl/>
              </w:rPr>
              <w:t>24 שעות או בהתאם לתאום עם</w:t>
            </w:r>
            <w:r w:rsidR="00555E39" w:rsidRPr="006F251B">
              <w:rPr>
                <w:rFonts w:ascii="David" w:hAnsi="David" w:cs="David"/>
                <w:sz w:val="24"/>
                <w:szCs w:val="24"/>
                <w:rtl/>
              </w:rPr>
              <w:t xml:space="preserve"> </w:t>
            </w:r>
            <w:r>
              <w:rPr>
                <w:rFonts w:ascii="David" w:hAnsi="David" w:cs="David" w:hint="cs"/>
                <w:sz w:val="24"/>
                <w:szCs w:val="24"/>
                <w:rtl/>
              </w:rPr>
              <w:t>ה</w:t>
            </w:r>
            <w:r w:rsidR="00555E39" w:rsidRPr="006F251B">
              <w:rPr>
                <w:rFonts w:ascii="David" w:hAnsi="David" w:cs="David"/>
                <w:sz w:val="24"/>
                <w:szCs w:val="24"/>
                <w:rtl/>
              </w:rPr>
              <w:t xml:space="preserve">רשות </w:t>
            </w:r>
            <w:r>
              <w:rPr>
                <w:rFonts w:ascii="David" w:hAnsi="David" w:cs="David" w:hint="cs"/>
                <w:sz w:val="24"/>
                <w:szCs w:val="24"/>
                <w:rtl/>
              </w:rPr>
              <w:t>ה</w:t>
            </w:r>
            <w:r w:rsidR="00555E39" w:rsidRPr="006F251B">
              <w:rPr>
                <w:rFonts w:ascii="David" w:hAnsi="David" w:cs="David"/>
                <w:sz w:val="24"/>
                <w:szCs w:val="24"/>
                <w:rtl/>
              </w:rPr>
              <w:t>מזמינה</w:t>
            </w:r>
          </w:p>
        </w:tc>
      </w:tr>
      <w:tr w:rsidR="00555E39" w:rsidRPr="005E192E" w14:paraId="6FF8618F" w14:textId="1B2047F1" w:rsidTr="00AD2C20">
        <w:trPr>
          <w:trHeight w:val="290"/>
        </w:trPr>
        <w:tc>
          <w:tcPr>
            <w:tcW w:w="1235" w:type="dxa"/>
          </w:tcPr>
          <w:p w14:paraId="1F080389" w14:textId="6894FB8B" w:rsidR="00555E39" w:rsidRPr="006248DA" w:rsidRDefault="00FD5E49" w:rsidP="00555E39">
            <w:pPr>
              <w:spacing w:after="0" w:line="360" w:lineRule="auto"/>
              <w:rPr>
                <w:rFonts w:ascii="David" w:hAnsi="David" w:cs="David"/>
                <w:sz w:val="24"/>
                <w:szCs w:val="24"/>
              </w:rPr>
            </w:pPr>
            <w:r>
              <w:rPr>
                <w:rFonts w:ascii="David" w:hAnsi="David" w:cs="David" w:hint="cs"/>
                <w:sz w:val="24"/>
                <w:szCs w:val="24"/>
                <w:rtl/>
              </w:rPr>
              <w:lastRenderedPageBreak/>
              <w:t>1</w:t>
            </w:r>
            <w:r w:rsidR="009B51DF">
              <w:rPr>
                <w:rFonts w:ascii="David" w:hAnsi="David" w:cs="David" w:hint="cs"/>
                <w:sz w:val="24"/>
                <w:szCs w:val="24"/>
                <w:rtl/>
              </w:rPr>
              <w:t>7</w:t>
            </w:r>
          </w:p>
        </w:tc>
        <w:tc>
          <w:tcPr>
            <w:tcW w:w="1113" w:type="dxa"/>
            <w:noWrap/>
            <w:vAlign w:val="bottom"/>
            <w:hideMark/>
          </w:tcPr>
          <w:p w14:paraId="55B245B7" w14:textId="63FA334B" w:rsidR="00555E39" w:rsidRPr="006248DA" w:rsidRDefault="00555E39" w:rsidP="00555E39">
            <w:pPr>
              <w:spacing w:after="0" w:line="360" w:lineRule="auto"/>
              <w:rPr>
                <w:rFonts w:ascii="David" w:hAnsi="David" w:cs="David"/>
                <w:sz w:val="24"/>
                <w:szCs w:val="24"/>
                <w:rtl/>
              </w:rPr>
            </w:pPr>
            <w:r w:rsidRPr="006248DA">
              <w:rPr>
                <w:rFonts w:ascii="David" w:hAnsi="David" w:cs="David"/>
                <w:sz w:val="24"/>
                <w:szCs w:val="24"/>
                <w:rtl/>
              </w:rPr>
              <w:t>4ג</w:t>
            </w:r>
          </w:p>
        </w:tc>
        <w:tc>
          <w:tcPr>
            <w:tcW w:w="1575" w:type="dxa"/>
            <w:noWrap/>
            <w:vAlign w:val="bottom"/>
            <w:hideMark/>
          </w:tcPr>
          <w:p w14:paraId="33296422" w14:textId="4ECE7010" w:rsidR="00555E39" w:rsidRPr="006248DA" w:rsidRDefault="00555E39" w:rsidP="00555E39">
            <w:pPr>
              <w:spacing w:after="0" w:line="360" w:lineRule="auto"/>
              <w:rPr>
                <w:rFonts w:ascii="David" w:hAnsi="David" w:cs="David"/>
                <w:sz w:val="24"/>
                <w:szCs w:val="24"/>
              </w:rPr>
            </w:pPr>
            <w:r w:rsidRPr="006248DA">
              <w:rPr>
                <w:rFonts w:ascii="David" w:hAnsi="David" w:cs="David"/>
                <w:sz w:val="24"/>
                <w:szCs w:val="24"/>
              </w:rPr>
              <w:t>23</w:t>
            </w:r>
          </w:p>
        </w:tc>
        <w:tc>
          <w:tcPr>
            <w:tcW w:w="4662" w:type="dxa"/>
            <w:noWrap/>
            <w:vAlign w:val="bottom"/>
            <w:hideMark/>
          </w:tcPr>
          <w:p w14:paraId="55F34058" w14:textId="76C05D75" w:rsidR="00555E39" w:rsidRPr="006248DA" w:rsidRDefault="00555E39" w:rsidP="00555E39">
            <w:pPr>
              <w:spacing w:after="0" w:line="360" w:lineRule="auto"/>
              <w:rPr>
                <w:rFonts w:ascii="David" w:hAnsi="David" w:cs="David"/>
                <w:sz w:val="24"/>
                <w:szCs w:val="24"/>
              </w:rPr>
            </w:pPr>
            <w:r w:rsidRPr="006248DA">
              <w:rPr>
                <w:rFonts w:ascii="David" w:hAnsi="David" w:cs="David"/>
                <w:sz w:val="24"/>
                <w:szCs w:val="24"/>
                <w:rtl/>
              </w:rPr>
              <w:t>במקרה של ונדליזם חברתנו לא תיקח אחריות על פלסטיקה חיצונית+ אין אחריות לברזים של הקולר</w:t>
            </w:r>
          </w:p>
        </w:tc>
        <w:tc>
          <w:tcPr>
            <w:tcW w:w="5363" w:type="dxa"/>
          </w:tcPr>
          <w:p w14:paraId="4074B5F4" w14:textId="72467D9A" w:rsidR="00555E39" w:rsidRPr="006F251B" w:rsidRDefault="00993C3B" w:rsidP="00555E39">
            <w:pPr>
              <w:spacing w:after="0" w:line="360" w:lineRule="auto"/>
              <w:rPr>
                <w:rFonts w:ascii="David" w:hAnsi="David" w:cs="David"/>
                <w:sz w:val="24"/>
                <w:szCs w:val="24"/>
                <w:rtl/>
              </w:rPr>
            </w:pPr>
            <w:r>
              <w:rPr>
                <w:rFonts w:ascii="David" w:hAnsi="David" w:cs="David" w:hint="cs"/>
                <w:sz w:val="24"/>
                <w:szCs w:val="24"/>
                <w:rtl/>
              </w:rPr>
              <w:t xml:space="preserve"> אחריות הספק למתקנים שיספק היא לשימוש טבעי ובהתאם לאחריות המוצר ועל היזק בזדון (ונדליזם) יהיה פטור מאחריות</w:t>
            </w:r>
          </w:p>
        </w:tc>
      </w:tr>
      <w:tr w:rsidR="00824989" w:rsidRPr="005E192E" w14:paraId="6E41051F" w14:textId="77777777" w:rsidTr="00AD2C20">
        <w:trPr>
          <w:trHeight w:val="290"/>
        </w:trPr>
        <w:tc>
          <w:tcPr>
            <w:tcW w:w="1235" w:type="dxa"/>
          </w:tcPr>
          <w:p w14:paraId="715913EF" w14:textId="5865FBE6" w:rsidR="00824989" w:rsidRDefault="009B51DF" w:rsidP="00555E39">
            <w:pPr>
              <w:spacing w:after="0" w:line="360" w:lineRule="auto"/>
              <w:rPr>
                <w:rFonts w:ascii="David" w:hAnsi="David" w:cs="David"/>
                <w:sz w:val="24"/>
                <w:szCs w:val="24"/>
                <w:rtl/>
              </w:rPr>
            </w:pPr>
            <w:r>
              <w:rPr>
                <w:rFonts w:ascii="David" w:hAnsi="David" w:cs="David" w:hint="cs"/>
                <w:sz w:val="24"/>
                <w:szCs w:val="24"/>
                <w:rtl/>
              </w:rPr>
              <w:t>18</w:t>
            </w:r>
          </w:p>
        </w:tc>
        <w:tc>
          <w:tcPr>
            <w:tcW w:w="1113" w:type="dxa"/>
            <w:noWrap/>
            <w:vAlign w:val="bottom"/>
          </w:tcPr>
          <w:p w14:paraId="015EB7A8" w14:textId="24DC137A" w:rsidR="00824989" w:rsidRPr="006248DA" w:rsidRDefault="00824989" w:rsidP="00555E39">
            <w:pPr>
              <w:spacing w:after="0" w:line="360" w:lineRule="auto"/>
              <w:rPr>
                <w:rFonts w:ascii="David" w:hAnsi="David" w:cs="David"/>
                <w:sz w:val="24"/>
                <w:szCs w:val="24"/>
                <w:rtl/>
              </w:rPr>
            </w:pPr>
            <w:r>
              <w:rPr>
                <w:rFonts w:ascii="David" w:hAnsi="David" w:cs="David" w:hint="cs"/>
                <w:sz w:val="24"/>
                <w:szCs w:val="24"/>
                <w:rtl/>
              </w:rPr>
              <w:t>ב</w:t>
            </w:r>
          </w:p>
        </w:tc>
        <w:tc>
          <w:tcPr>
            <w:tcW w:w="1575" w:type="dxa"/>
            <w:noWrap/>
            <w:vAlign w:val="bottom"/>
          </w:tcPr>
          <w:p w14:paraId="29B85703" w14:textId="2A3AD2D9" w:rsidR="00824989" w:rsidRPr="006248DA" w:rsidRDefault="00824989" w:rsidP="00555E39">
            <w:pPr>
              <w:spacing w:after="0" w:line="360" w:lineRule="auto"/>
              <w:rPr>
                <w:rFonts w:ascii="David" w:hAnsi="David" w:cs="David"/>
                <w:sz w:val="24"/>
                <w:szCs w:val="24"/>
              </w:rPr>
            </w:pPr>
            <w:r>
              <w:rPr>
                <w:rFonts w:ascii="David" w:hAnsi="David" w:cs="David" w:hint="cs"/>
                <w:sz w:val="24"/>
                <w:szCs w:val="24"/>
                <w:rtl/>
              </w:rPr>
              <w:t>25</w:t>
            </w:r>
          </w:p>
        </w:tc>
        <w:tc>
          <w:tcPr>
            <w:tcW w:w="4662" w:type="dxa"/>
            <w:noWrap/>
            <w:vAlign w:val="bottom"/>
          </w:tcPr>
          <w:p w14:paraId="1FEEE3A9" w14:textId="4A8FC63E" w:rsidR="00824989" w:rsidRPr="00824989" w:rsidRDefault="00824989" w:rsidP="00824989">
            <w:pPr>
              <w:spacing w:after="0" w:line="360" w:lineRule="auto"/>
              <w:rPr>
                <w:rFonts w:ascii="David" w:hAnsi="David" w:cs="David"/>
                <w:sz w:val="24"/>
                <w:szCs w:val="24"/>
                <w:rtl/>
              </w:rPr>
            </w:pPr>
            <w:r w:rsidRPr="00824989">
              <w:rPr>
                <w:rFonts w:ascii="David" w:hAnsi="David" w:cs="David"/>
                <w:sz w:val="24"/>
                <w:szCs w:val="24"/>
                <w:rtl/>
              </w:rPr>
              <w:t>הבהרה – בר המים מספק 60 כוסות מים חמים בשעה , מים קרים 40 כוסות בשעה</w:t>
            </w:r>
          </w:p>
        </w:tc>
        <w:tc>
          <w:tcPr>
            <w:tcW w:w="5363" w:type="dxa"/>
          </w:tcPr>
          <w:p w14:paraId="2AA09A02" w14:textId="147C3E85" w:rsidR="00824989" w:rsidRPr="00824989" w:rsidRDefault="00824989" w:rsidP="00824989">
            <w:pPr>
              <w:spacing w:after="0" w:line="360" w:lineRule="auto"/>
              <w:rPr>
                <w:rFonts w:ascii="David" w:hAnsi="David" w:cs="David"/>
                <w:sz w:val="24"/>
                <w:szCs w:val="24"/>
                <w:rtl/>
              </w:rPr>
            </w:pPr>
            <w:r w:rsidRPr="00824989">
              <w:rPr>
                <w:rFonts w:ascii="David" w:hAnsi="David" w:cs="David"/>
                <w:sz w:val="24"/>
                <w:szCs w:val="24"/>
                <w:rtl/>
              </w:rPr>
              <w:t xml:space="preserve">כל מציע בהתאם למגוון המוצרים </w:t>
            </w:r>
            <w:r w:rsidR="00993C3B">
              <w:rPr>
                <w:rFonts w:ascii="David" w:hAnsi="David" w:cs="David" w:hint="cs"/>
                <w:sz w:val="24"/>
                <w:szCs w:val="24"/>
                <w:rtl/>
              </w:rPr>
              <w:t xml:space="preserve">שיציע </w:t>
            </w:r>
            <w:r w:rsidRPr="00824989">
              <w:rPr>
                <w:rFonts w:ascii="David" w:hAnsi="David" w:cs="David"/>
                <w:sz w:val="24"/>
                <w:szCs w:val="24"/>
                <w:rtl/>
              </w:rPr>
              <w:t>והספקי</w:t>
            </w:r>
            <w:r w:rsidR="00993C3B">
              <w:rPr>
                <w:rFonts w:ascii="David" w:hAnsi="David" w:cs="David" w:hint="cs"/>
                <w:sz w:val="24"/>
                <w:szCs w:val="24"/>
                <w:rtl/>
              </w:rPr>
              <w:t xml:space="preserve"> כל מוצר. </w:t>
            </w:r>
          </w:p>
        </w:tc>
      </w:tr>
      <w:tr w:rsidR="00824989" w:rsidRPr="005E192E" w14:paraId="052AE10A" w14:textId="77777777" w:rsidTr="00AD2C20">
        <w:trPr>
          <w:trHeight w:val="290"/>
        </w:trPr>
        <w:tc>
          <w:tcPr>
            <w:tcW w:w="1235" w:type="dxa"/>
          </w:tcPr>
          <w:p w14:paraId="3D0E9163" w14:textId="7CEF239B" w:rsidR="00824989" w:rsidRDefault="009B51DF" w:rsidP="00555E39">
            <w:pPr>
              <w:spacing w:after="0" w:line="360" w:lineRule="auto"/>
              <w:rPr>
                <w:rFonts w:ascii="David" w:hAnsi="David" w:cs="David"/>
                <w:sz w:val="24"/>
                <w:szCs w:val="24"/>
                <w:rtl/>
              </w:rPr>
            </w:pPr>
            <w:r>
              <w:rPr>
                <w:rFonts w:ascii="David" w:hAnsi="David" w:cs="David" w:hint="cs"/>
                <w:sz w:val="24"/>
                <w:szCs w:val="24"/>
                <w:rtl/>
              </w:rPr>
              <w:t>19</w:t>
            </w:r>
          </w:p>
        </w:tc>
        <w:tc>
          <w:tcPr>
            <w:tcW w:w="1113" w:type="dxa"/>
            <w:noWrap/>
            <w:vAlign w:val="bottom"/>
          </w:tcPr>
          <w:p w14:paraId="23DEF487" w14:textId="77777777" w:rsidR="00824989" w:rsidRPr="00824989" w:rsidRDefault="00824989" w:rsidP="00824989">
            <w:pPr>
              <w:spacing w:after="0" w:line="360" w:lineRule="auto"/>
              <w:rPr>
                <w:rFonts w:ascii="David" w:hAnsi="David" w:cs="David"/>
                <w:sz w:val="24"/>
                <w:szCs w:val="24"/>
              </w:rPr>
            </w:pPr>
            <w:r w:rsidRPr="00824989">
              <w:rPr>
                <w:rFonts w:ascii="David" w:hAnsi="David" w:cs="David"/>
                <w:sz w:val="24"/>
                <w:szCs w:val="24"/>
                <w:rtl/>
              </w:rPr>
              <w:t xml:space="preserve">פרק ב קולרים </w:t>
            </w:r>
            <w:proofErr w:type="spellStart"/>
            <w:r w:rsidRPr="00824989">
              <w:rPr>
                <w:rFonts w:ascii="David" w:hAnsi="David" w:cs="David"/>
                <w:sz w:val="24"/>
                <w:szCs w:val="24"/>
                <w:rtl/>
              </w:rPr>
              <w:t>ג+ד</w:t>
            </w:r>
            <w:proofErr w:type="spellEnd"/>
            <w:r w:rsidRPr="00824989">
              <w:rPr>
                <w:rFonts w:ascii="David" w:hAnsi="David" w:cs="David"/>
                <w:sz w:val="24"/>
                <w:szCs w:val="24"/>
                <w:rtl/>
              </w:rPr>
              <w:t xml:space="preserve"> </w:t>
            </w:r>
          </w:p>
          <w:p w14:paraId="72EC5D40" w14:textId="77777777" w:rsidR="00824989" w:rsidRDefault="00824989" w:rsidP="00824989">
            <w:pPr>
              <w:spacing w:after="0" w:line="360" w:lineRule="auto"/>
              <w:rPr>
                <w:rFonts w:ascii="David" w:hAnsi="David" w:cs="David"/>
                <w:sz w:val="24"/>
                <w:szCs w:val="24"/>
                <w:rtl/>
              </w:rPr>
            </w:pPr>
          </w:p>
        </w:tc>
        <w:tc>
          <w:tcPr>
            <w:tcW w:w="1575" w:type="dxa"/>
            <w:noWrap/>
            <w:vAlign w:val="bottom"/>
          </w:tcPr>
          <w:p w14:paraId="70C25BBB" w14:textId="1A736B4B" w:rsidR="00824989" w:rsidRDefault="00824989" w:rsidP="00824989">
            <w:pPr>
              <w:spacing w:after="0" w:line="360" w:lineRule="auto"/>
              <w:rPr>
                <w:rFonts w:ascii="David" w:hAnsi="David" w:cs="David"/>
                <w:sz w:val="24"/>
                <w:szCs w:val="24"/>
                <w:rtl/>
              </w:rPr>
            </w:pPr>
            <w:r>
              <w:rPr>
                <w:rFonts w:ascii="David" w:hAnsi="David" w:cs="David" w:hint="cs"/>
                <w:sz w:val="24"/>
                <w:szCs w:val="24"/>
                <w:rtl/>
              </w:rPr>
              <w:t>26</w:t>
            </w:r>
          </w:p>
        </w:tc>
        <w:tc>
          <w:tcPr>
            <w:tcW w:w="4662" w:type="dxa"/>
            <w:noWrap/>
            <w:vAlign w:val="bottom"/>
          </w:tcPr>
          <w:p w14:paraId="6B45FBF5" w14:textId="3C82E126" w:rsidR="00824989" w:rsidRPr="00824989" w:rsidRDefault="00824989" w:rsidP="00824989">
            <w:pPr>
              <w:spacing w:after="0" w:line="360" w:lineRule="auto"/>
              <w:rPr>
                <w:rFonts w:ascii="David" w:hAnsi="David" w:cs="David"/>
                <w:sz w:val="24"/>
                <w:szCs w:val="24"/>
                <w:rtl/>
              </w:rPr>
            </w:pPr>
            <w:r w:rsidRPr="00824989">
              <w:rPr>
                <w:rFonts w:ascii="David" w:hAnsi="David" w:cs="David"/>
                <w:sz w:val="24"/>
                <w:szCs w:val="24"/>
                <w:rtl/>
              </w:rPr>
              <w:t>ראו רשמת תחתיו מתקן מים רצפתי מים חמים קרים (המכרז הוגדר למכשירי מיני , האם יש לתמחר גם בר עומד?)</w:t>
            </w:r>
            <w:r w:rsidRPr="00824989">
              <w:rPr>
                <w:rFonts w:ascii="David" w:hAnsi="David" w:cs="David"/>
                <w:sz w:val="24"/>
                <w:szCs w:val="24"/>
                <w:rtl/>
              </w:rPr>
              <w:br/>
              <w:t xml:space="preserve">בנוסף יש דרישה למים חמים תחת סעיף הקולרים אנא הבהרת עורך המכרז. </w:t>
            </w:r>
          </w:p>
        </w:tc>
        <w:tc>
          <w:tcPr>
            <w:tcW w:w="5363" w:type="dxa"/>
          </w:tcPr>
          <w:p w14:paraId="76DFDCE9" w14:textId="04044F8B" w:rsidR="00824989" w:rsidRPr="00824989" w:rsidRDefault="00824989" w:rsidP="00824989">
            <w:pPr>
              <w:spacing w:after="0" w:line="360" w:lineRule="auto"/>
              <w:rPr>
                <w:rFonts w:ascii="David" w:hAnsi="David" w:cs="David"/>
                <w:sz w:val="24"/>
                <w:szCs w:val="24"/>
                <w:rtl/>
              </w:rPr>
            </w:pPr>
            <w:r w:rsidRPr="00824989">
              <w:rPr>
                <w:rFonts w:ascii="David" w:hAnsi="David" w:cs="David"/>
                <w:sz w:val="24"/>
                <w:szCs w:val="24"/>
                <w:rtl/>
              </w:rPr>
              <w:t>כל מציע על מגוון מוצריו ומחיריהם</w:t>
            </w:r>
          </w:p>
        </w:tc>
      </w:tr>
      <w:tr w:rsidR="00555E39" w:rsidRPr="005E192E" w14:paraId="11F5C368" w14:textId="59DDF91D" w:rsidTr="00AD2C20">
        <w:trPr>
          <w:trHeight w:val="580"/>
        </w:trPr>
        <w:tc>
          <w:tcPr>
            <w:tcW w:w="1235" w:type="dxa"/>
          </w:tcPr>
          <w:p w14:paraId="5D414039" w14:textId="1FA439E4" w:rsidR="00555E39" w:rsidRPr="005E192E" w:rsidRDefault="009B51DF" w:rsidP="00555E39">
            <w:pPr>
              <w:spacing w:after="0" w:line="360" w:lineRule="auto"/>
              <w:rPr>
                <w:rFonts w:ascii="David" w:hAnsi="David" w:cs="David"/>
                <w:sz w:val="24"/>
                <w:szCs w:val="24"/>
              </w:rPr>
            </w:pPr>
            <w:r>
              <w:rPr>
                <w:rFonts w:ascii="David" w:hAnsi="David" w:cs="David" w:hint="cs"/>
                <w:sz w:val="24"/>
                <w:szCs w:val="24"/>
                <w:rtl/>
              </w:rPr>
              <w:t>20</w:t>
            </w:r>
          </w:p>
        </w:tc>
        <w:tc>
          <w:tcPr>
            <w:tcW w:w="1113" w:type="dxa"/>
            <w:noWrap/>
            <w:vAlign w:val="bottom"/>
            <w:hideMark/>
          </w:tcPr>
          <w:p w14:paraId="168E2675" w14:textId="5504BBC4"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הצעת מחיר</w:t>
            </w:r>
          </w:p>
        </w:tc>
        <w:tc>
          <w:tcPr>
            <w:tcW w:w="1575" w:type="dxa"/>
            <w:noWrap/>
            <w:vAlign w:val="bottom"/>
            <w:hideMark/>
          </w:tcPr>
          <w:p w14:paraId="66660A5A" w14:textId="01678242"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32</w:t>
            </w:r>
          </w:p>
        </w:tc>
        <w:tc>
          <w:tcPr>
            <w:tcW w:w="4662" w:type="dxa"/>
            <w:vAlign w:val="bottom"/>
            <w:hideMark/>
          </w:tcPr>
          <w:p w14:paraId="73A81335" w14:textId="25B47E91"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 xml:space="preserve">האם נדרש לתת הצעת מחיר לכל סעיף? </w:t>
            </w:r>
          </w:p>
        </w:tc>
        <w:tc>
          <w:tcPr>
            <w:tcW w:w="5363" w:type="dxa"/>
          </w:tcPr>
          <w:p w14:paraId="33AAAA5F" w14:textId="748A9C10"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כן</w:t>
            </w:r>
            <w:r w:rsidR="00993C3B">
              <w:rPr>
                <w:rFonts w:ascii="David" w:hAnsi="David" w:cs="David" w:hint="cs"/>
                <w:sz w:val="24"/>
                <w:szCs w:val="24"/>
                <w:rtl/>
              </w:rPr>
              <w:t xml:space="preserve"> חובה</w:t>
            </w:r>
          </w:p>
        </w:tc>
      </w:tr>
      <w:tr w:rsidR="00555E39" w:rsidRPr="005E192E" w14:paraId="354D52F0" w14:textId="3556DA60" w:rsidTr="00AD2C20">
        <w:trPr>
          <w:trHeight w:val="290"/>
        </w:trPr>
        <w:tc>
          <w:tcPr>
            <w:tcW w:w="1235" w:type="dxa"/>
          </w:tcPr>
          <w:p w14:paraId="435FBEDA" w14:textId="38F8E070" w:rsidR="00555E39" w:rsidRPr="006248DA" w:rsidRDefault="009B51DF" w:rsidP="00555E39">
            <w:pPr>
              <w:spacing w:after="0" w:line="360" w:lineRule="auto"/>
              <w:rPr>
                <w:rFonts w:ascii="David" w:hAnsi="David" w:cs="David"/>
                <w:sz w:val="24"/>
                <w:szCs w:val="24"/>
                <w:rtl/>
              </w:rPr>
            </w:pPr>
            <w:r>
              <w:rPr>
                <w:rFonts w:ascii="David" w:hAnsi="David" w:cs="David" w:hint="cs"/>
                <w:sz w:val="24"/>
                <w:szCs w:val="24"/>
                <w:rtl/>
              </w:rPr>
              <w:t>21</w:t>
            </w:r>
          </w:p>
        </w:tc>
        <w:tc>
          <w:tcPr>
            <w:tcW w:w="1113" w:type="dxa"/>
            <w:noWrap/>
            <w:vAlign w:val="bottom"/>
            <w:hideMark/>
          </w:tcPr>
          <w:p w14:paraId="1C5616AB" w14:textId="3BF48D25" w:rsidR="00555E39" w:rsidRPr="006248DA" w:rsidRDefault="00555E39" w:rsidP="00555E39">
            <w:pPr>
              <w:spacing w:after="0" w:line="360" w:lineRule="auto"/>
              <w:rPr>
                <w:rFonts w:ascii="David" w:hAnsi="David" w:cs="David"/>
                <w:sz w:val="24"/>
                <w:szCs w:val="24"/>
                <w:rtl/>
              </w:rPr>
            </w:pPr>
            <w:r w:rsidRPr="006248DA">
              <w:rPr>
                <w:rFonts w:ascii="David" w:hAnsi="David" w:cs="David"/>
                <w:sz w:val="24"/>
                <w:szCs w:val="24"/>
              </w:rPr>
              <w:t>24</w:t>
            </w:r>
          </w:p>
        </w:tc>
        <w:tc>
          <w:tcPr>
            <w:tcW w:w="1575" w:type="dxa"/>
            <w:noWrap/>
            <w:vAlign w:val="bottom"/>
            <w:hideMark/>
          </w:tcPr>
          <w:p w14:paraId="2DB06634" w14:textId="7BF19812" w:rsidR="00555E39" w:rsidRPr="006248DA" w:rsidRDefault="00555E39" w:rsidP="00555E39">
            <w:pPr>
              <w:spacing w:after="0" w:line="360" w:lineRule="auto"/>
              <w:rPr>
                <w:rFonts w:ascii="David" w:hAnsi="David" w:cs="David"/>
                <w:sz w:val="24"/>
                <w:szCs w:val="24"/>
                <w:rtl/>
              </w:rPr>
            </w:pPr>
            <w:r w:rsidRPr="006248DA">
              <w:rPr>
                <w:rFonts w:ascii="David" w:hAnsi="David" w:cs="David"/>
                <w:sz w:val="24"/>
                <w:szCs w:val="24"/>
              </w:rPr>
              <w:t>33</w:t>
            </w:r>
          </w:p>
        </w:tc>
        <w:tc>
          <w:tcPr>
            <w:tcW w:w="4662" w:type="dxa"/>
            <w:noWrap/>
            <w:vAlign w:val="bottom"/>
            <w:hideMark/>
          </w:tcPr>
          <w:p w14:paraId="634DA8B0" w14:textId="0EE05F38" w:rsidR="00555E39" w:rsidRPr="006248DA" w:rsidRDefault="00555E39" w:rsidP="00555E39">
            <w:pPr>
              <w:spacing w:after="0" w:line="360" w:lineRule="auto"/>
              <w:rPr>
                <w:rFonts w:ascii="David" w:hAnsi="David" w:cs="David"/>
                <w:sz w:val="24"/>
                <w:szCs w:val="24"/>
              </w:rPr>
            </w:pPr>
            <w:r w:rsidRPr="006248DA">
              <w:rPr>
                <w:rFonts w:ascii="David" w:hAnsi="David" w:cs="David"/>
                <w:sz w:val="24"/>
                <w:szCs w:val="24"/>
                <w:rtl/>
              </w:rPr>
              <w:t>יש לתקן הסעיף מתייחס לרכישת מזגן ולא בר מים</w:t>
            </w:r>
          </w:p>
        </w:tc>
        <w:tc>
          <w:tcPr>
            <w:tcW w:w="5363" w:type="dxa"/>
          </w:tcPr>
          <w:p w14:paraId="600462E0" w14:textId="27C53CB3" w:rsidR="00555E39" w:rsidRPr="006F251B" w:rsidRDefault="00555E39" w:rsidP="00555E39">
            <w:pPr>
              <w:spacing w:after="0" w:line="360" w:lineRule="auto"/>
              <w:rPr>
                <w:rFonts w:ascii="David" w:hAnsi="David" w:cs="David"/>
                <w:sz w:val="24"/>
                <w:szCs w:val="24"/>
                <w:rtl/>
              </w:rPr>
            </w:pPr>
            <w:r w:rsidRPr="006248DA">
              <w:rPr>
                <w:rFonts w:ascii="David" w:hAnsi="David" w:cs="David"/>
                <w:sz w:val="24"/>
                <w:szCs w:val="24"/>
                <w:rtl/>
              </w:rPr>
              <w:t>יתוקן וירשם בר מים</w:t>
            </w:r>
          </w:p>
        </w:tc>
      </w:tr>
      <w:tr w:rsidR="00555E39" w:rsidRPr="005E192E" w14:paraId="6C247A67" w14:textId="23520896" w:rsidTr="00AD2C20">
        <w:trPr>
          <w:trHeight w:val="290"/>
        </w:trPr>
        <w:tc>
          <w:tcPr>
            <w:tcW w:w="1235" w:type="dxa"/>
          </w:tcPr>
          <w:p w14:paraId="116EE4F9" w14:textId="1D8E9B0B" w:rsidR="00555E39" w:rsidRPr="005E192E" w:rsidRDefault="009B51DF" w:rsidP="00555E39">
            <w:pPr>
              <w:spacing w:after="0" w:line="360" w:lineRule="auto"/>
              <w:rPr>
                <w:rFonts w:ascii="David" w:hAnsi="David" w:cs="David"/>
                <w:sz w:val="24"/>
                <w:szCs w:val="24"/>
                <w:rtl/>
              </w:rPr>
            </w:pPr>
            <w:r>
              <w:rPr>
                <w:rFonts w:ascii="David" w:hAnsi="David" w:cs="David" w:hint="cs"/>
                <w:sz w:val="24"/>
                <w:szCs w:val="24"/>
                <w:rtl/>
              </w:rPr>
              <w:t>22</w:t>
            </w:r>
          </w:p>
        </w:tc>
        <w:tc>
          <w:tcPr>
            <w:tcW w:w="1113" w:type="dxa"/>
            <w:noWrap/>
            <w:vAlign w:val="bottom"/>
            <w:hideMark/>
          </w:tcPr>
          <w:p w14:paraId="72738359" w14:textId="26BAB384"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13</w:t>
            </w:r>
          </w:p>
        </w:tc>
        <w:tc>
          <w:tcPr>
            <w:tcW w:w="1575" w:type="dxa"/>
            <w:noWrap/>
            <w:vAlign w:val="bottom"/>
            <w:hideMark/>
          </w:tcPr>
          <w:p w14:paraId="5482D615" w14:textId="17DD5A1D"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45</w:t>
            </w:r>
          </w:p>
        </w:tc>
        <w:tc>
          <w:tcPr>
            <w:tcW w:w="4662" w:type="dxa"/>
            <w:noWrap/>
            <w:vAlign w:val="bottom"/>
            <w:hideMark/>
          </w:tcPr>
          <w:p w14:paraId="3A5BBB12" w14:textId="62267563" w:rsidR="00555E39" w:rsidRPr="006248DA" w:rsidRDefault="00555E39" w:rsidP="00555E39">
            <w:pPr>
              <w:spacing w:after="0" w:line="360" w:lineRule="auto"/>
              <w:rPr>
                <w:rFonts w:ascii="David" w:hAnsi="David" w:cs="David"/>
                <w:sz w:val="24"/>
                <w:szCs w:val="24"/>
              </w:rPr>
            </w:pPr>
            <w:r w:rsidRPr="006248DA">
              <w:rPr>
                <w:rFonts w:ascii="David" w:hAnsi="David" w:cs="David"/>
                <w:sz w:val="24"/>
                <w:szCs w:val="24"/>
                <w:rtl/>
              </w:rPr>
              <w:t>א. הפיצויים מתייחסים לנושא של מזגנים אנא תיקונכם</w:t>
            </w:r>
            <w:r w:rsidRPr="006248DA">
              <w:rPr>
                <w:rFonts w:ascii="David" w:hAnsi="David" w:cs="David"/>
                <w:sz w:val="24"/>
                <w:szCs w:val="24"/>
                <w:rtl/>
              </w:rPr>
              <w:br/>
              <w:t>ב. לאחר התיקון מבקש להפחית גובה הקנסות הם אינם פרופורציונליים למכרז זה</w:t>
            </w:r>
          </w:p>
        </w:tc>
        <w:tc>
          <w:tcPr>
            <w:tcW w:w="5363" w:type="dxa"/>
          </w:tcPr>
          <w:p w14:paraId="063158FF" w14:textId="77777777" w:rsidR="00621EB9" w:rsidRPr="006248DA" w:rsidRDefault="00621EB9" w:rsidP="00555E39">
            <w:pPr>
              <w:spacing w:after="0" w:line="360" w:lineRule="auto"/>
              <w:rPr>
                <w:rFonts w:ascii="David" w:hAnsi="David" w:cs="David"/>
                <w:sz w:val="24"/>
                <w:szCs w:val="24"/>
                <w:rtl/>
              </w:rPr>
            </w:pPr>
            <w:r w:rsidRPr="006248DA">
              <w:rPr>
                <w:rFonts w:ascii="David" w:hAnsi="David" w:cs="David" w:hint="cs"/>
                <w:sz w:val="24"/>
                <w:szCs w:val="24"/>
                <w:rtl/>
              </w:rPr>
              <w:t>יתוקן לבר מים</w:t>
            </w:r>
          </w:p>
          <w:p w14:paraId="1D203AD6" w14:textId="04503B35" w:rsidR="00555E39" w:rsidRPr="006248DA" w:rsidRDefault="00621EB9" w:rsidP="00555E39">
            <w:pPr>
              <w:spacing w:after="0" w:line="360" w:lineRule="auto"/>
              <w:rPr>
                <w:rFonts w:ascii="David" w:hAnsi="David" w:cs="David"/>
                <w:sz w:val="24"/>
                <w:szCs w:val="24"/>
                <w:rtl/>
              </w:rPr>
            </w:pPr>
            <w:r w:rsidRPr="006248DA">
              <w:rPr>
                <w:rFonts w:ascii="David" w:hAnsi="David" w:cs="David" w:hint="cs"/>
                <w:sz w:val="24"/>
                <w:szCs w:val="24"/>
                <w:rtl/>
              </w:rPr>
              <w:t>אין שינוי בסכום הפיצויים</w:t>
            </w:r>
          </w:p>
        </w:tc>
      </w:tr>
      <w:tr w:rsidR="00824989" w:rsidRPr="005E192E" w14:paraId="666A4A0E" w14:textId="77777777" w:rsidTr="00AD2C20">
        <w:trPr>
          <w:trHeight w:val="290"/>
        </w:trPr>
        <w:tc>
          <w:tcPr>
            <w:tcW w:w="1235" w:type="dxa"/>
          </w:tcPr>
          <w:p w14:paraId="52806C99" w14:textId="341A0E4F" w:rsidR="00824989" w:rsidRDefault="009B51DF" w:rsidP="00555E39">
            <w:pPr>
              <w:spacing w:after="0" w:line="360" w:lineRule="auto"/>
              <w:rPr>
                <w:rFonts w:ascii="David" w:hAnsi="David" w:cs="David"/>
                <w:sz w:val="24"/>
                <w:szCs w:val="24"/>
                <w:rtl/>
              </w:rPr>
            </w:pPr>
            <w:r>
              <w:rPr>
                <w:rFonts w:ascii="David" w:hAnsi="David" w:cs="David" w:hint="cs"/>
                <w:sz w:val="24"/>
                <w:szCs w:val="24"/>
                <w:rtl/>
              </w:rPr>
              <w:t>23</w:t>
            </w:r>
          </w:p>
        </w:tc>
        <w:tc>
          <w:tcPr>
            <w:tcW w:w="1113" w:type="dxa"/>
            <w:noWrap/>
            <w:vAlign w:val="bottom"/>
          </w:tcPr>
          <w:p w14:paraId="23D31BA0" w14:textId="414C426F" w:rsidR="00824989" w:rsidRPr="006F251B" w:rsidRDefault="00824989" w:rsidP="00555E39">
            <w:pPr>
              <w:spacing w:after="0" w:line="360" w:lineRule="auto"/>
              <w:rPr>
                <w:rFonts w:ascii="David" w:hAnsi="David" w:cs="David"/>
                <w:sz w:val="24"/>
                <w:szCs w:val="24"/>
              </w:rPr>
            </w:pPr>
            <w:r>
              <w:rPr>
                <w:rFonts w:ascii="David" w:hAnsi="David" w:cs="David" w:hint="cs"/>
                <w:sz w:val="24"/>
                <w:szCs w:val="24"/>
                <w:rtl/>
              </w:rPr>
              <w:t>12.1</w:t>
            </w:r>
          </w:p>
        </w:tc>
        <w:tc>
          <w:tcPr>
            <w:tcW w:w="1575" w:type="dxa"/>
            <w:noWrap/>
            <w:vAlign w:val="bottom"/>
          </w:tcPr>
          <w:p w14:paraId="74D78E22" w14:textId="2588B265" w:rsidR="00824989" w:rsidRPr="006F251B" w:rsidRDefault="00824989" w:rsidP="00555E39">
            <w:pPr>
              <w:spacing w:after="0" w:line="360" w:lineRule="auto"/>
              <w:rPr>
                <w:rFonts w:ascii="David" w:hAnsi="David" w:cs="David"/>
                <w:sz w:val="24"/>
                <w:szCs w:val="24"/>
              </w:rPr>
            </w:pPr>
            <w:r>
              <w:rPr>
                <w:rFonts w:ascii="David" w:hAnsi="David" w:cs="David" w:hint="cs"/>
                <w:sz w:val="24"/>
                <w:szCs w:val="24"/>
                <w:rtl/>
              </w:rPr>
              <w:t>47</w:t>
            </w:r>
          </w:p>
        </w:tc>
        <w:tc>
          <w:tcPr>
            <w:tcW w:w="4662" w:type="dxa"/>
            <w:noWrap/>
            <w:vAlign w:val="bottom"/>
          </w:tcPr>
          <w:p w14:paraId="0C74935C" w14:textId="5F5C2DA8" w:rsidR="00824989" w:rsidRPr="00824989" w:rsidRDefault="00824989" w:rsidP="00824989">
            <w:pPr>
              <w:spacing w:after="0" w:line="360" w:lineRule="auto"/>
              <w:rPr>
                <w:rFonts w:ascii="David" w:hAnsi="David" w:cs="David"/>
                <w:sz w:val="24"/>
                <w:szCs w:val="24"/>
                <w:rtl/>
              </w:rPr>
            </w:pPr>
            <w:r w:rsidRPr="00824989">
              <w:rPr>
                <w:rFonts w:ascii="David" w:hAnsi="David" w:cs="David"/>
                <w:sz w:val="24"/>
                <w:szCs w:val="24"/>
                <w:rtl/>
              </w:rPr>
              <w:t xml:space="preserve">הבהרה – חברתנו עובדת בהתאם להנחיות פיקוד העורף </w:t>
            </w:r>
          </w:p>
        </w:tc>
        <w:tc>
          <w:tcPr>
            <w:tcW w:w="5363" w:type="dxa"/>
          </w:tcPr>
          <w:p w14:paraId="6F45DE33" w14:textId="2CB39A6F" w:rsidR="00824989" w:rsidRPr="006248DA" w:rsidRDefault="00824989" w:rsidP="00824989">
            <w:pPr>
              <w:spacing w:after="0" w:line="360" w:lineRule="auto"/>
              <w:rPr>
                <w:rFonts w:ascii="David" w:hAnsi="David" w:cs="David"/>
                <w:sz w:val="24"/>
                <w:szCs w:val="24"/>
                <w:rtl/>
              </w:rPr>
            </w:pPr>
            <w:r>
              <w:rPr>
                <w:rFonts w:ascii="David" w:hAnsi="David" w:cs="David" w:hint="cs"/>
                <w:sz w:val="24"/>
                <w:szCs w:val="24"/>
                <w:rtl/>
              </w:rPr>
              <w:t>ההערה נרשמה</w:t>
            </w:r>
          </w:p>
        </w:tc>
      </w:tr>
      <w:tr w:rsidR="00C66455" w:rsidRPr="00B47283" w14:paraId="04C84670" w14:textId="77777777" w:rsidTr="00AD2C20">
        <w:trPr>
          <w:trHeight w:val="290"/>
        </w:trPr>
        <w:tc>
          <w:tcPr>
            <w:tcW w:w="1235" w:type="dxa"/>
          </w:tcPr>
          <w:p w14:paraId="4ABEF31B" w14:textId="240AB0D3" w:rsidR="00C66455" w:rsidRDefault="009B51DF" w:rsidP="00555E39">
            <w:pPr>
              <w:spacing w:after="0" w:line="360" w:lineRule="auto"/>
              <w:rPr>
                <w:rFonts w:ascii="David" w:hAnsi="David" w:cs="David"/>
                <w:sz w:val="24"/>
                <w:szCs w:val="24"/>
                <w:rtl/>
              </w:rPr>
            </w:pPr>
            <w:r>
              <w:rPr>
                <w:rFonts w:ascii="David" w:hAnsi="David" w:cs="David" w:hint="cs"/>
                <w:sz w:val="24"/>
                <w:szCs w:val="24"/>
                <w:rtl/>
              </w:rPr>
              <w:t>24</w:t>
            </w:r>
          </w:p>
        </w:tc>
        <w:tc>
          <w:tcPr>
            <w:tcW w:w="1113" w:type="dxa"/>
            <w:noWrap/>
            <w:vAlign w:val="bottom"/>
          </w:tcPr>
          <w:p w14:paraId="0871A633" w14:textId="77777777" w:rsidR="00C66455" w:rsidRPr="00C66455" w:rsidRDefault="00C66455" w:rsidP="00C66455">
            <w:pPr>
              <w:spacing w:after="0" w:line="360" w:lineRule="auto"/>
              <w:rPr>
                <w:rFonts w:ascii="David" w:hAnsi="David" w:cs="David"/>
                <w:sz w:val="24"/>
                <w:szCs w:val="24"/>
              </w:rPr>
            </w:pPr>
            <w:r w:rsidRPr="00C66455">
              <w:rPr>
                <w:rFonts w:ascii="David" w:hAnsi="David" w:cs="David"/>
                <w:sz w:val="24"/>
                <w:szCs w:val="24"/>
                <w:rtl/>
              </w:rPr>
              <w:t>מפרט טכני</w:t>
            </w:r>
          </w:p>
          <w:p w14:paraId="1A811F17" w14:textId="77777777" w:rsidR="00C66455" w:rsidRPr="00B47283" w:rsidRDefault="00C66455" w:rsidP="00C66455">
            <w:pPr>
              <w:spacing w:after="0" w:line="360" w:lineRule="auto"/>
              <w:rPr>
                <w:rFonts w:ascii="David" w:hAnsi="David" w:cs="David"/>
                <w:sz w:val="24"/>
                <w:szCs w:val="24"/>
                <w:rtl/>
              </w:rPr>
            </w:pPr>
          </w:p>
        </w:tc>
        <w:tc>
          <w:tcPr>
            <w:tcW w:w="1575" w:type="dxa"/>
            <w:noWrap/>
            <w:vAlign w:val="bottom"/>
          </w:tcPr>
          <w:p w14:paraId="66926562" w14:textId="72E87B5C" w:rsidR="00C66455" w:rsidRPr="00B47283" w:rsidRDefault="00C66455" w:rsidP="00C66455">
            <w:pPr>
              <w:spacing w:after="0" w:line="360" w:lineRule="auto"/>
              <w:rPr>
                <w:rFonts w:ascii="David" w:hAnsi="David" w:cs="David"/>
                <w:sz w:val="24"/>
                <w:szCs w:val="24"/>
              </w:rPr>
            </w:pPr>
            <w:r>
              <w:rPr>
                <w:rFonts w:ascii="David" w:hAnsi="David" w:cs="David" w:hint="cs"/>
                <w:sz w:val="24"/>
                <w:szCs w:val="24"/>
                <w:rtl/>
              </w:rPr>
              <w:t>25</w:t>
            </w:r>
          </w:p>
        </w:tc>
        <w:tc>
          <w:tcPr>
            <w:tcW w:w="4662" w:type="dxa"/>
            <w:noWrap/>
            <w:vAlign w:val="bottom"/>
          </w:tcPr>
          <w:p w14:paraId="19484B01" w14:textId="0244F80C" w:rsidR="00C66455" w:rsidRPr="00C66455" w:rsidRDefault="00C66455" w:rsidP="00C66455">
            <w:pPr>
              <w:spacing w:after="0" w:line="360" w:lineRule="auto"/>
              <w:rPr>
                <w:rFonts w:ascii="David" w:hAnsi="David" w:cs="David"/>
                <w:sz w:val="24"/>
                <w:szCs w:val="24"/>
              </w:rPr>
            </w:pPr>
            <w:r w:rsidRPr="00C66455">
              <w:rPr>
                <w:rFonts w:ascii="David" w:hAnsi="David" w:cs="David"/>
                <w:sz w:val="24"/>
                <w:szCs w:val="24"/>
                <w:rtl/>
              </w:rPr>
              <w:t xml:space="preserve">התייחסות לביצועי פילטר – ישנה רק התייחסות לדרישה של פילטר 10 מיקרון – ללא כל התייחסות לביצועים. מבקש הגדרת ביצועים </w:t>
            </w:r>
          </w:p>
        </w:tc>
        <w:tc>
          <w:tcPr>
            <w:tcW w:w="5363" w:type="dxa"/>
          </w:tcPr>
          <w:p w14:paraId="05721625" w14:textId="415452F5" w:rsidR="00C66455" w:rsidRPr="00B47283" w:rsidRDefault="00C66455" w:rsidP="00C66455">
            <w:pPr>
              <w:spacing w:after="0" w:line="360" w:lineRule="auto"/>
              <w:rPr>
                <w:rFonts w:ascii="David" w:hAnsi="David" w:cs="David"/>
                <w:sz w:val="24"/>
                <w:szCs w:val="24"/>
                <w:rtl/>
              </w:rPr>
            </w:pPr>
            <w:r w:rsidRPr="00C66455">
              <w:rPr>
                <w:rFonts w:ascii="David" w:hAnsi="David" w:cs="David"/>
                <w:sz w:val="24"/>
                <w:szCs w:val="24"/>
                <w:rtl/>
              </w:rPr>
              <w:t>בהתאם למכשירים ולדרישות של כל מכשיר ומגוון המוצרים הנלווים של כל מציע</w:t>
            </w:r>
          </w:p>
        </w:tc>
      </w:tr>
      <w:tr w:rsidR="00C66455" w:rsidRPr="00B47283" w14:paraId="05923EE8" w14:textId="77777777" w:rsidTr="00AD2C20">
        <w:trPr>
          <w:trHeight w:val="290"/>
        </w:trPr>
        <w:tc>
          <w:tcPr>
            <w:tcW w:w="1235" w:type="dxa"/>
          </w:tcPr>
          <w:p w14:paraId="071A020E" w14:textId="0FE22FB2" w:rsidR="00C66455" w:rsidRDefault="009B51DF" w:rsidP="00555E39">
            <w:pPr>
              <w:spacing w:after="0" w:line="360" w:lineRule="auto"/>
              <w:rPr>
                <w:rFonts w:ascii="David" w:hAnsi="David" w:cs="David"/>
                <w:sz w:val="24"/>
                <w:szCs w:val="24"/>
                <w:rtl/>
              </w:rPr>
            </w:pPr>
            <w:r>
              <w:rPr>
                <w:rFonts w:ascii="David" w:hAnsi="David" w:cs="David" w:hint="cs"/>
                <w:sz w:val="24"/>
                <w:szCs w:val="24"/>
                <w:rtl/>
              </w:rPr>
              <w:t>25</w:t>
            </w:r>
          </w:p>
        </w:tc>
        <w:tc>
          <w:tcPr>
            <w:tcW w:w="1113" w:type="dxa"/>
            <w:noWrap/>
            <w:vAlign w:val="bottom"/>
          </w:tcPr>
          <w:p w14:paraId="0BC795C0" w14:textId="77777777" w:rsidR="00C66455" w:rsidRPr="00C66455" w:rsidRDefault="00C66455" w:rsidP="00C66455">
            <w:pPr>
              <w:spacing w:after="0" w:line="360" w:lineRule="auto"/>
              <w:rPr>
                <w:rFonts w:ascii="David" w:hAnsi="David" w:cs="David"/>
                <w:sz w:val="24"/>
                <w:szCs w:val="24"/>
              </w:rPr>
            </w:pPr>
            <w:r w:rsidRPr="00C66455">
              <w:rPr>
                <w:rFonts w:ascii="David" w:hAnsi="David" w:cs="David"/>
                <w:sz w:val="24"/>
                <w:szCs w:val="24"/>
                <w:rtl/>
              </w:rPr>
              <w:t>מפרט טכני</w:t>
            </w:r>
          </w:p>
          <w:p w14:paraId="0BCD87EA" w14:textId="77777777" w:rsidR="00C66455" w:rsidRPr="00B47283" w:rsidRDefault="00C66455" w:rsidP="00C66455">
            <w:pPr>
              <w:spacing w:after="0" w:line="360" w:lineRule="auto"/>
              <w:rPr>
                <w:rFonts w:ascii="David" w:hAnsi="David" w:cs="David"/>
                <w:sz w:val="24"/>
                <w:szCs w:val="24"/>
                <w:rtl/>
              </w:rPr>
            </w:pPr>
          </w:p>
        </w:tc>
        <w:tc>
          <w:tcPr>
            <w:tcW w:w="1575" w:type="dxa"/>
            <w:noWrap/>
            <w:vAlign w:val="bottom"/>
          </w:tcPr>
          <w:p w14:paraId="66E3D1A8" w14:textId="6BA8EF22" w:rsidR="00C66455" w:rsidRPr="00B47283" w:rsidRDefault="00C66455" w:rsidP="00C66455">
            <w:pPr>
              <w:spacing w:after="0" w:line="360" w:lineRule="auto"/>
              <w:rPr>
                <w:rFonts w:ascii="David" w:hAnsi="David" w:cs="David"/>
                <w:sz w:val="24"/>
                <w:szCs w:val="24"/>
              </w:rPr>
            </w:pPr>
            <w:r>
              <w:rPr>
                <w:rFonts w:ascii="David" w:hAnsi="David" w:cs="David" w:hint="cs"/>
                <w:sz w:val="24"/>
                <w:szCs w:val="24"/>
                <w:rtl/>
              </w:rPr>
              <w:t>25</w:t>
            </w:r>
          </w:p>
        </w:tc>
        <w:tc>
          <w:tcPr>
            <w:tcW w:w="4662" w:type="dxa"/>
            <w:noWrap/>
            <w:vAlign w:val="bottom"/>
          </w:tcPr>
          <w:p w14:paraId="4CEEF5F8" w14:textId="459AEA1F" w:rsidR="00C66455" w:rsidRPr="00C66455" w:rsidRDefault="00C66455" w:rsidP="00C66455">
            <w:pPr>
              <w:spacing w:after="0" w:line="360" w:lineRule="auto"/>
              <w:rPr>
                <w:rFonts w:ascii="David" w:hAnsi="David" w:cs="David"/>
                <w:sz w:val="24"/>
                <w:szCs w:val="24"/>
              </w:rPr>
            </w:pPr>
            <w:r w:rsidRPr="00C66455">
              <w:rPr>
                <w:rFonts w:ascii="David" w:hAnsi="David" w:cs="David"/>
                <w:sz w:val="24"/>
                <w:szCs w:val="24"/>
                <w:rtl/>
              </w:rPr>
              <w:t xml:space="preserve">ישנה התייחסות לנורת </w:t>
            </w:r>
            <w:r w:rsidRPr="00C66455">
              <w:rPr>
                <w:rFonts w:ascii="David" w:hAnsi="David" w:cs="David"/>
                <w:sz w:val="24"/>
                <w:szCs w:val="24"/>
              </w:rPr>
              <w:t>UV</w:t>
            </w:r>
            <w:r w:rsidRPr="00C66455">
              <w:rPr>
                <w:rFonts w:ascii="David" w:hAnsi="David" w:cs="David"/>
                <w:sz w:val="24"/>
                <w:szCs w:val="24"/>
                <w:rtl/>
              </w:rPr>
              <w:t xml:space="preserve"> – ללא התייחסות לעמידה בהוכחת ביצועים לנורת </w:t>
            </w:r>
            <w:r w:rsidRPr="00C66455">
              <w:rPr>
                <w:rFonts w:ascii="David" w:hAnsi="David" w:cs="David"/>
                <w:sz w:val="24"/>
                <w:szCs w:val="24"/>
              </w:rPr>
              <w:t>UV</w:t>
            </w:r>
            <w:r w:rsidRPr="00C66455">
              <w:rPr>
                <w:rFonts w:ascii="David" w:hAnsi="David" w:cs="David"/>
                <w:sz w:val="24"/>
                <w:szCs w:val="24"/>
                <w:rtl/>
              </w:rPr>
              <w:t xml:space="preserve"> , מבקש להוסיף לדרישות המכרז </w:t>
            </w:r>
          </w:p>
        </w:tc>
        <w:tc>
          <w:tcPr>
            <w:tcW w:w="5363" w:type="dxa"/>
          </w:tcPr>
          <w:p w14:paraId="065F0011" w14:textId="11724076" w:rsidR="00C66455" w:rsidRPr="00C66455" w:rsidRDefault="00C66455" w:rsidP="00C66455">
            <w:pPr>
              <w:spacing w:after="0" w:line="360" w:lineRule="auto"/>
              <w:rPr>
                <w:rFonts w:ascii="David" w:hAnsi="David" w:cs="David"/>
                <w:sz w:val="24"/>
                <w:szCs w:val="24"/>
                <w:rtl/>
              </w:rPr>
            </w:pPr>
            <w:r w:rsidRPr="00C66455">
              <w:rPr>
                <w:rFonts w:ascii="David" w:hAnsi="David" w:cs="David"/>
                <w:sz w:val="24"/>
                <w:szCs w:val="24"/>
                <w:rtl/>
              </w:rPr>
              <w:t>בהתאם לתקנים</w:t>
            </w:r>
          </w:p>
        </w:tc>
      </w:tr>
      <w:tr w:rsidR="00C66455" w:rsidRPr="00B47283" w14:paraId="1FD7F215" w14:textId="77777777" w:rsidTr="00AD2C20">
        <w:trPr>
          <w:trHeight w:val="290"/>
        </w:trPr>
        <w:tc>
          <w:tcPr>
            <w:tcW w:w="1235" w:type="dxa"/>
          </w:tcPr>
          <w:p w14:paraId="0EF0A7C3" w14:textId="59232424" w:rsidR="00C66455" w:rsidRDefault="009B51DF" w:rsidP="00555E39">
            <w:pPr>
              <w:spacing w:after="0" w:line="360" w:lineRule="auto"/>
              <w:rPr>
                <w:rFonts w:ascii="David" w:hAnsi="David" w:cs="David"/>
                <w:sz w:val="24"/>
                <w:szCs w:val="24"/>
                <w:rtl/>
              </w:rPr>
            </w:pPr>
            <w:r>
              <w:rPr>
                <w:rFonts w:ascii="David" w:hAnsi="David" w:cs="David" w:hint="cs"/>
                <w:sz w:val="24"/>
                <w:szCs w:val="24"/>
                <w:rtl/>
              </w:rPr>
              <w:t>26</w:t>
            </w:r>
          </w:p>
        </w:tc>
        <w:tc>
          <w:tcPr>
            <w:tcW w:w="1113" w:type="dxa"/>
            <w:noWrap/>
            <w:vAlign w:val="bottom"/>
          </w:tcPr>
          <w:p w14:paraId="4DE1874E" w14:textId="77777777" w:rsidR="00C66455" w:rsidRPr="00C66455" w:rsidRDefault="00C66455" w:rsidP="00C66455">
            <w:pPr>
              <w:spacing w:after="0" w:line="360" w:lineRule="auto"/>
              <w:rPr>
                <w:rFonts w:ascii="David" w:hAnsi="David" w:cs="David"/>
                <w:sz w:val="24"/>
                <w:szCs w:val="24"/>
              </w:rPr>
            </w:pPr>
            <w:r w:rsidRPr="00C66455">
              <w:rPr>
                <w:rFonts w:ascii="David" w:hAnsi="David" w:cs="David"/>
                <w:sz w:val="24"/>
                <w:szCs w:val="24"/>
                <w:rtl/>
              </w:rPr>
              <w:t>מפרט טכני</w:t>
            </w:r>
          </w:p>
          <w:p w14:paraId="4160ABD9" w14:textId="77777777" w:rsidR="00C66455" w:rsidRPr="00B47283" w:rsidRDefault="00C66455" w:rsidP="00C66455">
            <w:pPr>
              <w:spacing w:after="0" w:line="360" w:lineRule="auto"/>
              <w:rPr>
                <w:rFonts w:ascii="David" w:hAnsi="David" w:cs="David"/>
                <w:sz w:val="24"/>
                <w:szCs w:val="24"/>
                <w:rtl/>
              </w:rPr>
            </w:pPr>
          </w:p>
        </w:tc>
        <w:tc>
          <w:tcPr>
            <w:tcW w:w="1575" w:type="dxa"/>
            <w:noWrap/>
            <w:vAlign w:val="bottom"/>
          </w:tcPr>
          <w:p w14:paraId="34AD6CAA" w14:textId="7B863F07" w:rsidR="00C66455" w:rsidRPr="00B47283" w:rsidRDefault="00C66455" w:rsidP="00C66455">
            <w:pPr>
              <w:spacing w:after="0" w:line="360" w:lineRule="auto"/>
              <w:rPr>
                <w:rFonts w:ascii="David" w:hAnsi="David" w:cs="David"/>
                <w:sz w:val="24"/>
                <w:szCs w:val="24"/>
              </w:rPr>
            </w:pPr>
            <w:r>
              <w:rPr>
                <w:rFonts w:ascii="David" w:hAnsi="David" w:cs="David" w:hint="cs"/>
                <w:sz w:val="24"/>
                <w:szCs w:val="24"/>
                <w:rtl/>
              </w:rPr>
              <w:t>25</w:t>
            </w:r>
          </w:p>
        </w:tc>
        <w:tc>
          <w:tcPr>
            <w:tcW w:w="4662" w:type="dxa"/>
            <w:noWrap/>
            <w:vAlign w:val="bottom"/>
          </w:tcPr>
          <w:p w14:paraId="7C2E7E83" w14:textId="0D17F0C8" w:rsidR="00C66455" w:rsidRPr="00B47283" w:rsidRDefault="00C66455" w:rsidP="00C66455">
            <w:pPr>
              <w:spacing w:after="0" w:line="360" w:lineRule="auto"/>
              <w:rPr>
                <w:rFonts w:ascii="David" w:hAnsi="David" w:cs="David"/>
                <w:sz w:val="24"/>
                <w:szCs w:val="24"/>
              </w:rPr>
            </w:pPr>
            <w:r w:rsidRPr="00C66455">
              <w:rPr>
                <w:rFonts w:ascii="David" w:hAnsi="David" w:cs="David"/>
                <w:sz w:val="24"/>
                <w:szCs w:val="24"/>
                <w:rtl/>
              </w:rPr>
              <w:t xml:space="preserve">הבהרה :ישנה </w:t>
            </w:r>
            <w:proofErr w:type="spellStart"/>
            <w:r w:rsidRPr="00C66455">
              <w:rPr>
                <w:rFonts w:ascii="David" w:hAnsi="David" w:cs="David"/>
                <w:sz w:val="24"/>
                <w:szCs w:val="24"/>
                <w:rtl/>
              </w:rPr>
              <w:t>התיחסות</w:t>
            </w:r>
            <w:proofErr w:type="spellEnd"/>
            <w:r w:rsidRPr="00C66455">
              <w:rPr>
                <w:rFonts w:ascii="David" w:hAnsi="David" w:cs="David"/>
                <w:sz w:val="24"/>
                <w:szCs w:val="24"/>
                <w:rtl/>
              </w:rPr>
              <w:t xml:space="preserve"> רק לתקן 1505 – במידה ונגשים למכרז חברה עם פילטר חיצוני ( כלומר הבר מים עצמו הינו "מערכת חימום וקירור" ולא מערכת לטיפול במים – </w:t>
            </w:r>
            <w:r w:rsidRPr="00C66455">
              <w:rPr>
                <w:rFonts w:ascii="David" w:hAnsi="David" w:cs="David"/>
                <w:sz w:val="24"/>
                <w:szCs w:val="24"/>
                <w:rtl/>
              </w:rPr>
              <w:br/>
            </w:r>
            <w:r w:rsidRPr="00C66455">
              <w:rPr>
                <w:rFonts w:ascii="David" w:hAnsi="David" w:cs="David"/>
                <w:sz w:val="24"/>
                <w:szCs w:val="24"/>
              </w:rPr>
              <w:t>a</w:t>
            </w:r>
            <w:r w:rsidRPr="00C66455">
              <w:rPr>
                <w:rFonts w:ascii="David" w:hAnsi="David" w:cs="David"/>
                <w:sz w:val="24"/>
                <w:szCs w:val="24"/>
                <w:rtl/>
              </w:rPr>
              <w:t xml:space="preserve">. העמידה שהם יצהירו תהיה רק על הפילטר ולא על כלל המערכת </w:t>
            </w:r>
            <w:r w:rsidRPr="00C66455">
              <w:rPr>
                <w:rFonts w:ascii="David" w:hAnsi="David" w:cs="David"/>
                <w:sz w:val="24"/>
                <w:szCs w:val="24"/>
                <w:rtl/>
              </w:rPr>
              <w:br/>
            </w:r>
            <w:r w:rsidRPr="00C66455">
              <w:rPr>
                <w:rFonts w:ascii="David" w:hAnsi="David" w:cs="David"/>
                <w:sz w:val="24"/>
                <w:szCs w:val="24"/>
              </w:rPr>
              <w:t>b</w:t>
            </w:r>
            <w:r w:rsidRPr="00C66455">
              <w:rPr>
                <w:rFonts w:ascii="David" w:hAnsi="David" w:cs="David"/>
                <w:sz w:val="24"/>
                <w:szCs w:val="24"/>
                <w:rtl/>
              </w:rPr>
              <w:t xml:space="preserve">. לא תהיה עמידה ב- 5452 כולל </w:t>
            </w:r>
            <w:r w:rsidRPr="00C66455">
              <w:rPr>
                <w:rFonts w:ascii="David" w:hAnsi="David" w:cs="David"/>
                <w:sz w:val="24"/>
                <w:szCs w:val="24"/>
              </w:rPr>
              <w:t>LEAD FREE</w:t>
            </w:r>
            <w:r w:rsidRPr="00C66455">
              <w:rPr>
                <w:rFonts w:ascii="David" w:hAnsi="David" w:cs="David"/>
                <w:sz w:val="24"/>
                <w:szCs w:val="24"/>
                <w:rtl/>
              </w:rPr>
              <w:t xml:space="preserve"> . מבקש להוסיף דרישה זו למכרז  </w:t>
            </w:r>
            <w:r w:rsidRPr="00C66455">
              <w:rPr>
                <w:rFonts w:ascii="David" w:hAnsi="David" w:cs="David"/>
                <w:sz w:val="24"/>
                <w:szCs w:val="24"/>
              </w:rPr>
              <w:t>c</w:t>
            </w:r>
            <w:r w:rsidRPr="00C66455">
              <w:rPr>
                <w:rFonts w:ascii="David" w:hAnsi="David" w:cs="David"/>
                <w:sz w:val="24"/>
                <w:szCs w:val="24"/>
                <w:rtl/>
              </w:rPr>
              <w:t>. תקן 900 לא מוזכר – מבקש להוסיף</w:t>
            </w:r>
          </w:p>
        </w:tc>
        <w:tc>
          <w:tcPr>
            <w:tcW w:w="5363" w:type="dxa"/>
          </w:tcPr>
          <w:p w14:paraId="1EB84FBE" w14:textId="470AD474" w:rsidR="00C66455" w:rsidRPr="00C66455" w:rsidRDefault="00C66455" w:rsidP="00C66455">
            <w:pPr>
              <w:spacing w:after="0" w:line="360" w:lineRule="auto"/>
              <w:rPr>
                <w:rFonts w:ascii="David" w:hAnsi="David" w:cs="David"/>
                <w:sz w:val="24"/>
                <w:szCs w:val="24"/>
                <w:rtl/>
              </w:rPr>
            </w:pPr>
            <w:r w:rsidRPr="00C66455">
              <w:rPr>
                <w:rFonts w:ascii="David" w:hAnsi="David" w:cs="David"/>
                <w:sz w:val="24"/>
                <w:szCs w:val="24"/>
                <w:rtl/>
              </w:rPr>
              <w:t>בהתאם לכל מתקן של המציע</w:t>
            </w:r>
            <w:r w:rsidRPr="00C66455">
              <w:rPr>
                <w:rFonts w:ascii="David" w:hAnsi="David" w:cs="David"/>
                <w:sz w:val="24"/>
                <w:szCs w:val="24"/>
                <w:rtl/>
              </w:rPr>
              <w:br/>
            </w:r>
          </w:p>
        </w:tc>
      </w:tr>
      <w:tr w:rsidR="00555E39" w:rsidRPr="00B47283" w14:paraId="54EC40CE" w14:textId="632C06E0" w:rsidTr="00AD2C20">
        <w:trPr>
          <w:trHeight w:val="290"/>
        </w:trPr>
        <w:tc>
          <w:tcPr>
            <w:tcW w:w="1235" w:type="dxa"/>
          </w:tcPr>
          <w:p w14:paraId="7E6DAC6A" w14:textId="2540BCE3" w:rsidR="00555E39" w:rsidRPr="00B47283" w:rsidRDefault="009B51DF" w:rsidP="00555E39">
            <w:pPr>
              <w:spacing w:after="0" w:line="360" w:lineRule="auto"/>
              <w:rPr>
                <w:rFonts w:ascii="David" w:hAnsi="David" w:cs="David"/>
                <w:sz w:val="24"/>
                <w:szCs w:val="24"/>
              </w:rPr>
            </w:pPr>
            <w:r>
              <w:rPr>
                <w:rFonts w:ascii="David" w:hAnsi="David" w:cs="David" w:hint="cs"/>
                <w:sz w:val="24"/>
                <w:szCs w:val="24"/>
                <w:rtl/>
              </w:rPr>
              <w:t>27</w:t>
            </w:r>
          </w:p>
        </w:tc>
        <w:tc>
          <w:tcPr>
            <w:tcW w:w="1113" w:type="dxa"/>
            <w:noWrap/>
            <w:vAlign w:val="bottom"/>
            <w:hideMark/>
          </w:tcPr>
          <w:p w14:paraId="491A6DEF" w14:textId="7A26B837" w:rsidR="00555E39" w:rsidRPr="00B47283" w:rsidRDefault="00555E39" w:rsidP="00555E39">
            <w:pPr>
              <w:spacing w:after="0" w:line="360" w:lineRule="auto"/>
              <w:rPr>
                <w:rFonts w:ascii="David" w:hAnsi="David" w:cs="David"/>
                <w:sz w:val="24"/>
                <w:szCs w:val="24"/>
                <w:rtl/>
              </w:rPr>
            </w:pPr>
            <w:r w:rsidRPr="00B47283">
              <w:rPr>
                <w:rFonts w:ascii="David" w:hAnsi="David" w:cs="David"/>
                <w:sz w:val="24"/>
                <w:szCs w:val="24"/>
                <w:rtl/>
              </w:rPr>
              <w:t>נספח ה'2 צד שלישי</w:t>
            </w:r>
          </w:p>
        </w:tc>
        <w:tc>
          <w:tcPr>
            <w:tcW w:w="1575" w:type="dxa"/>
            <w:noWrap/>
            <w:vAlign w:val="bottom"/>
            <w:hideMark/>
          </w:tcPr>
          <w:p w14:paraId="15F8440A" w14:textId="60CD68EB" w:rsidR="00555E39" w:rsidRPr="00B47283" w:rsidRDefault="00555E39" w:rsidP="00555E39">
            <w:pPr>
              <w:spacing w:after="0" w:line="360" w:lineRule="auto"/>
              <w:rPr>
                <w:rFonts w:ascii="David" w:hAnsi="David" w:cs="David"/>
                <w:sz w:val="24"/>
                <w:szCs w:val="24"/>
              </w:rPr>
            </w:pPr>
            <w:r w:rsidRPr="00B47283">
              <w:rPr>
                <w:rFonts w:ascii="David" w:hAnsi="David" w:cs="David"/>
                <w:sz w:val="24"/>
                <w:szCs w:val="24"/>
              </w:rPr>
              <w:t>50</w:t>
            </w:r>
          </w:p>
        </w:tc>
        <w:tc>
          <w:tcPr>
            <w:tcW w:w="4662" w:type="dxa"/>
            <w:noWrap/>
            <w:vAlign w:val="bottom"/>
            <w:hideMark/>
          </w:tcPr>
          <w:p w14:paraId="705701C8" w14:textId="40A57A4B" w:rsidR="00555E39" w:rsidRPr="00B47283" w:rsidRDefault="00555E39" w:rsidP="00555E39">
            <w:pPr>
              <w:spacing w:after="0" w:line="360" w:lineRule="auto"/>
              <w:rPr>
                <w:rFonts w:ascii="David" w:hAnsi="David" w:cs="David"/>
                <w:sz w:val="24"/>
                <w:szCs w:val="24"/>
              </w:rPr>
            </w:pPr>
            <w:r w:rsidRPr="00B47283">
              <w:rPr>
                <w:rFonts w:ascii="David" w:hAnsi="David" w:cs="David"/>
                <w:sz w:val="24"/>
                <w:szCs w:val="24"/>
              </w:rPr>
              <w:t xml:space="preserve">1. </w:t>
            </w:r>
            <w:r w:rsidRPr="00B47283">
              <w:rPr>
                <w:rFonts w:ascii="David" w:hAnsi="David" w:cs="David"/>
                <w:sz w:val="24"/>
                <w:szCs w:val="24"/>
                <w:rtl/>
              </w:rPr>
              <w:t>מבוקש</w:t>
            </w:r>
            <w:r w:rsidRPr="00B47283">
              <w:rPr>
                <w:rFonts w:ascii="David" w:hAnsi="David" w:cs="David"/>
                <w:sz w:val="24"/>
                <w:szCs w:val="24"/>
              </w:rPr>
              <w:t xml:space="preserve"> </w:t>
            </w:r>
            <w:r w:rsidRPr="00B47283">
              <w:rPr>
                <w:rFonts w:ascii="David" w:hAnsi="David" w:cs="David"/>
                <w:sz w:val="24"/>
                <w:szCs w:val="24"/>
                <w:rtl/>
              </w:rPr>
              <w:t>למחוק חוק 318 ולהחליפו בקוד 321</w:t>
            </w:r>
            <w:r w:rsidRPr="00B47283">
              <w:rPr>
                <w:rFonts w:ascii="David" w:hAnsi="David" w:cs="David"/>
                <w:sz w:val="24"/>
                <w:szCs w:val="24"/>
              </w:rPr>
              <w:t xml:space="preserve">. </w:t>
            </w:r>
            <w:r w:rsidRPr="00B47283">
              <w:rPr>
                <w:rFonts w:ascii="David" w:hAnsi="David" w:cs="David"/>
                <w:sz w:val="24"/>
                <w:szCs w:val="24"/>
              </w:rPr>
              <w:br/>
              <w:t xml:space="preserve">2. </w:t>
            </w:r>
            <w:r w:rsidRPr="00B47283">
              <w:rPr>
                <w:rFonts w:ascii="David" w:hAnsi="David" w:cs="David"/>
                <w:sz w:val="24"/>
                <w:szCs w:val="24"/>
                <w:rtl/>
              </w:rPr>
              <w:t>מבוקש למחוק קוד 329 אשר לאחרונה לא כל המבטחים נותנים אותו תחת ביטוח צד</w:t>
            </w:r>
            <w:r w:rsidRPr="00B47283">
              <w:rPr>
                <w:rFonts w:ascii="David" w:hAnsi="David" w:cs="David"/>
                <w:sz w:val="24"/>
                <w:szCs w:val="24"/>
              </w:rPr>
              <w:t xml:space="preserve"> </w:t>
            </w:r>
            <w:r w:rsidRPr="00B47283">
              <w:rPr>
                <w:rFonts w:ascii="David" w:hAnsi="David" w:cs="David"/>
                <w:sz w:val="24"/>
                <w:szCs w:val="24"/>
                <w:rtl/>
              </w:rPr>
              <w:t>שלישי</w:t>
            </w:r>
            <w:r w:rsidRPr="00B47283">
              <w:rPr>
                <w:rFonts w:ascii="David" w:hAnsi="David" w:cs="David"/>
                <w:sz w:val="24"/>
                <w:szCs w:val="24"/>
              </w:rPr>
              <w:t>.</w:t>
            </w:r>
            <w:r w:rsidRPr="00B47283">
              <w:rPr>
                <w:rFonts w:ascii="David" w:hAnsi="David" w:cs="David"/>
                <w:sz w:val="24"/>
                <w:szCs w:val="24"/>
              </w:rPr>
              <w:br/>
            </w:r>
            <w:r w:rsidR="00712660" w:rsidRPr="00B47283">
              <w:rPr>
                <w:rFonts w:ascii="David" w:hAnsi="David" w:cs="David" w:hint="cs"/>
                <w:sz w:val="24"/>
                <w:szCs w:val="24"/>
                <w:rtl/>
              </w:rPr>
              <w:t xml:space="preserve">3. </w:t>
            </w:r>
            <w:r w:rsidRPr="00B47283">
              <w:rPr>
                <w:rFonts w:ascii="David" w:hAnsi="David" w:cs="David"/>
                <w:sz w:val="24"/>
                <w:szCs w:val="24"/>
                <w:rtl/>
              </w:rPr>
              <w:t>מבוקש כי יצוין נוסח ביט או כל נוסח מקביל לו</w:t>
            </w:r>
            <w:r w:rsidRPr="00B47283">
              <w:rPr>
                <w:rFonts w:ascii="David" w:hAnsi="David" w:cs="David"/>
                <w:sz w:val="24"/>
                <w:szCs w:val="24"/>
              </w:rPr>
              <w:t>.</w:t>
            </w:r>
          </w:p>
        </w:tc>
        <w:tc>
          <w:tcPr>
            <w:tcW w:w="5363" w:type="dxa"/>
          </w:tcPr>
          <w:p w14:paraId="290FF321" w14:textId="77777777" w:rsidR="00555E39" w:rsidRPr="00AF0CB6" w:rsidRDefault="00712660" w:rsidP="00555E39">
            <w:pPr>
              <w:spacing w:after="0" w:line="360" w:lineRule="auto"/>
              <w:rPr>
                <w:rFonts w:ascii="David" w:hAnsi="David" w:cs="David"/>
                <w:sz w:val="24"/>
                <w:szCs w:val="24"/>
                <w:rtl/>
              </w:rPr>
            </w:pPr>
            <w:r w:rsidRPr="00AF0CB6">
              <w:rPr>
                <w:rFonts w:ascii="David" w:hAnsi="David" w:cs="David" w:hint="cs"/>
                <w:sz w:val="24"/>
                <w:szCs w:val="24"/>
                <w:rtl/>
              </w:rPr>
              <w:t>1-2 הבקשה נדחית</w:t>
            </w:r>
          </w:p>
          <w:p w14:paraId="2B10BD2E" w14:textId="7D2449FD" w:rsidR="00712660" w:rsidRPr="00AF0CB6" w:rsidRDefault="00712660" w:rsidP="00555E39">
            <w:pPr>
              <w:spacing w:after="0" w:line="360" w:lineRule="auto"/>
              <w:rPr>
                <w:rFonts w:ascii="David" w:hAnsi="David" w:cs="David"/>
                <w:sz w:val="24"/>
                <w:szCs w:val="24"/>
                <w:rtl/>
              </w:rPr>
            </w:pPr>
            <w:r w:rsidRPr="00AF0CB6">
              <w:rPr>
                <w:rFonts w:ascii="David" w:hAnsi="David" w:cs="David" w:hint="cs"/>
                <w:sz w:val="24"/>
                <w:szCs w:val="24"/>
                <w:rtl/>
              </w:rPr>
              <w:t xml:space="preserve">3. הבקשה </w:t>
            </w:r>
            <w:r w:rsidRPr="00AF0CB6">
              <w:rPr>
                <w:rFonts w:ascii="David" w:hAnsi="David" w:cs="David" w:hint="eastAsia"/>
                <w:sz w:val="24"/>
                <w:szCs w:val="24"/>
                <w:rtl/>
              </w:rPr>
              <w:t>מתקבלת</w:t>
            </w:r>
          </w:p>
        </w:tc>
      </w:tr>
      <w:tr w:rsidR="00555E39" w:rsidRPr="00B47283" w14:paraId="155E2507" w14:textId="3C366694" w:rsidTr="00AD2C20">
        <w:trPr>
          <w:trHeight w:val="290"/>
        </w:trPr>
        <w:tc>
          <w:tcPr>
            <w:tcW w:w="1235" w:type="dxa"/>
          </w:tcPr>
          <w:p w14:paraId="4EE856D3" w14:textId="76493AF4" w:rsidR="00555E39" w:rsidRPr="00B47283" w:rsidRDefault="009B51DF" w:rsidP="00555E39">
            <w:pPr>
              <w:spacing w:after="0" w:line="360" w:lineRule="auto"/>
              <w:rPr>
                <w:rFonts w:ascii="David" w:hAnsi="David" w:cs="David"/>
                <w:sz w:val="24"/>
                <w:szCs w:val="24"/>
              </w:rPr>
            </w:pPr>
            <w:r>
              <w:rPr>
                <w:rFonts w:ascii="David" w:hAnsi="David" w:cs="David" w:hint="cs"/>
                <w:sz w:val="24"/>
                <w:szCs w:val="24"/>
                <w:rtl/>
              </w:rPr>
              <w:t>28</w:t>
            </w:r>
          </w:p>
        </w:tc>
        <w:tc>
          <w:tcPr>
            <w:tcW w:w="1113" w:type="dxa"/>
            <w:noWrap/>
            <w:vAlign w:val="bottom"/>
            <w:hideMark/>
          </w:tcPr>
          <w:p w14:paraId="067EEF17" w14:textId="14B30541" w:rsidR="00555E39" w:rsidRPr="00B47283" w:rsidRDefault="00555E39" w:rsidP="00555E39">
            <w:pPr>
              <w:spacing w:after="0" w:line="360" w:lineRule="auto"/>
              <w:rPr>
                <w:rFonts w:ascii="David" w:hAnsi="David" w:cs="David"/>
                <w:sz w:val="24"/>
                <w:szCs w:val="24"/>
                <w:rtl/>
              </w:rPr>
            </w:pPr>
            <w:r w:rsidRPr="00B47283">
              <w:rPr>
                <w:rFonts w:ascii="David" w:hAnsi="David" w:cs="David"/>
                <w:sz w:val="24"/>
                <w:szCs w:val="24"/>
                <w:rtl/>
              </w:rPr>
              <w:t>נספח ה'2 מעבידים</w:t>
            </w:r>
          </w:p>
        </w:tc>
        <w:tc>
          <w:tcPr>
            <w:tcW w:w="1575" w:type="dxa"/>
            <w:noWrap/>
            <w:vAlign w:val="bottom"/>
            <w:hideMark/>
          </w:tcPr>
          <w:p w14:paraId="4EA6E713" w14:textId="6CA4E4E1" w:rsidR="00555E39" w:rsidRPr="00B47283" w:rsidRDefault="00555E39" w:rsidP="00555E39">
            <w:pPr>
              <w:spacing w:after="0" w:line="360" w:lineRule="auto"/>
              <w:rPr>
                <w:rFonts w:ascii="David" w:hAnsi="David" w:cs="David"/>
                <w:sz w:val="24"/>
                <w:szCs w:val="24"/>
              </w:rPr>
            </w:pPr>
            <w:r w:rsidRPr="00B47283">
              <w:rPr>
                <w:rFonts w:ascii="David" w:hAnsi="David" w:cs="David"/>
                <w:sz w:val="24"/>
                <w:szCs w:val="24"/>
              </w:rPr>
              <w:t>50</w:t>
            </w:r>
          </w:p>
        </w:tc>
        <w:tc>
          <w:tcPr>
            <w:tcW w:w="4662" w:type="dxa"/>
            <w:noWrap/>
            <w:vAlign w:val="bottom"/>
            <w:hideMark/>
          </w:tcPr>
          <w:p w14:paraId="73FB93B3" w14:textId="0E49E34E" w:rsidR="00555E39" w:rsidRPr="00B47283" w:rsidRDefault="00555E39" w:rsidP="00555E39">
            <w:pPr>
              <w:spacing w:after="0" w:line="360" w:lineRule="auto"/>
              <w:rPr>
                <w:rFonts w:ascii="David" w:hAnsi="David" w:cs="David"/>
                <w:sz w:val="24"/>
                <w:szCs w:val="24"/>
              </w:rPr>
            </w:pPr>
            <w:r w:rsidRPr="00B47283">
              <w:rPr>
                <w:rFonts w:ascii="David" w:hAnsi="David" w:cs="David"/>
                <w:sz w:val="24"/>
                <w:szCs w:val="24"/>
              </w:rPr>
              <w:t xml:space="preserve">1. </w:t>
            </w:r>
            <w:r w:rsidRPr="00B47283">
              <w:rPr>
                <w:rFonts w:ascii="David" w:hAnsi="David" w:cs="David"/>
                <w:sz w:val="24"/>
                <w:szCs w:val="24"/>
                <w:rtl/>
              </w:rPr>
              <w:t>מבוקש למחוק קוד 304</w:t>
            </w:r>
            <w:r w:rsidRPr="00B47283">
              <w:rPr>
                <w:rFonts w:ascii="David" w:hAnsi="David" w:cs="David"/>
                <w:sz w:val="24"/>
                <w:szCs w:val="24"/>
              </w:rPr>
              <w:t>.</w:t>
            </w:r>
            <w:r w:rsidRPr="00B47283">
              <w:rPr>
                <w:rFonts w:ascii="David" w:hAnsi="David" w:cs="David"/>
                <w:sz w:val="24"/>
                <w:szCs w:val="24"/>
              </w:rPr>
              <w:br/>
            </w:r>
            <w:r w:rsidRPr="00B47283">
              <w:rPr>
                <w:rFonts w:ascii="David" w:hAnsi="David" w:cs="David"/>
                <w:sz w:val="24"/>
                <w:szCs w:val="24"/>
                <w:rtl/>
              </w:rPr>
              <w:t>מבוקש כי יצוין נוסח ביט או כל נוסח מקביל לו</w:t>
            </w:r>
            <w:r w:rsidRPr="00B47283">
              <w:rPr>
                <w:rFonts w:ascii="David" w:hAnsi="David" w:cs="David"/>
                <w:sz w:val="24"/>
                <w:szCs w:val="24"/>
              </w:rPr>
              <w:t>.</w:t>
            </w:r>
          </w:p>
        </w:tc>
        <w:tc>
          <w:tcPr>
            <w:tcW w:w="5363" w:type="dxa"/>
          </w:tcPr>
          <w:p w14:paraId="6B6464DC" w14:textId="1DE05C10" w:rsidR="00712660" w:rsidRPr="00AF0CB6" w:rsidRDefault="00712660" w:rsidP="00712660">
            <w:pPr>
              <w:spacing w:after="0" w:line="360" w:lineRule="auto"/>
              <w:rPr>
                <w:rFonts w:ascii="David" w:hAnsi="David" w:cs="David"/>
                <w:sz w:val="24"/>
                <w:szCs w:val="24"/>
                <w:rtl/>
              </w:rPr>
            </w:pPr>
            <w:r w:rsidRPr="00AF0CB6">
              <w:rPr>
                <w:rFonts w:ascii="David" w:hAnsi="David" w:cs="David" w:hint="cs"/>
                <w:sz w:val="24"/>
                <w:szCs w:val="24"/>
                <w:rtl/>
              </w:rPr>
              <w:t>1. הבקשה נדחית</w:t>
            </w:r>
          </w:p>
          <w:p w14:paraId="0E09FF94" w14:textId="7ABEEA6C" w:rsidR="00555E39" w:rsidRPr="00AF0CB6" w:rsidRDefault="00712660" w:rsidP="00712660">
            <w:pPr>
              <w:spacing w:after="0" w:line="360" w:lineRule="auto"/>
              <w:rPr>
                <w:rFonts w:ascii="David" w:hAnsi="David" w:cs="David"/>
                <w:sz w:val="24"/>
                <w:szCs w:val="24"/>
                <w:rtl/>
              </w:rPr>
            </w:pPr>
            <w:r w:rsidRPr="00AF0CB6">
              <w:rPr>
                <w:rFonts w:ascii="David" w:hAnsi="David" w:cs="David" w:hint="cs"/>
                <w:sz w:val="24"/>
                <w:szCs w:val="24"/>
                <w:rtl/>
              </w:rPr>
              <w:t>2. הבקשה מתקבלת</w:t>
            </w:r>
          </w:p>
        </w:tc>
      </w:tr>
      <w:tr w:rsidR="00555E39" w:rsidRPr="00B47283" w14:paraId="14C18071" w14:textId="309E9301" w:rsidTr="00AD2C20">
        <w:trPr>
          <w:trHeight w:val="290"/>
        </w:trPr>
        <w:tc>
          <w:tcPr>
            <w:tcW w:w="1235" w:type="dxa"/>
          </w:tcPr>
          <w:p w14:paraId="3C8D5417" w14:textId="2EC2518E" w:rsidR="00555E39" w:rsidRPr="00B47283" w:rsidRDefault="009B51DF" w:rsidP="00555E39">
            <w:pPr>
              <w:spacing w:after="0" w:line="360" w:lineRule="auto"/>
              <w:rPr>
                <w:rFonts w:ascii="David" w:hAnsi="David" w:cs="David"/>
                <w:sz w:val="24"/>
                <w:szCs w:val="24"/>
              </w:rPr>
            </w:pPr>
            <w:r>
              <w:rPr>
                <w:rFonts w:ascii="David" w:hAnsi="David" w:cs="David" w:hint="cs"/>
                <w:sz w:val="24"/>
                <w:szCs w:val="24"/>
                <w:rtl/>
              </w:rPr>
              <w:t>29</w:t>
            </w:r>
          </w:p>
        </w:tc>
        <w:tc>
          <w:tcPr>
            <w:tcW w:w="1113" w:type="dxa"/>
            <w:noWrap/>
            <w:vAlign w:val="bottom"/>
            <w:hideMark/>
          </w:tcPr>
          <w:p w14:paraId="57BF3FB4" w14:textId="36312E42" w:rsidR="00555E39" w:rsidRPr="00B47283" w:rsidRDefault="00555E39" w:rsidP="00555E39">
            <w:pPr>
              <w:spacing w:after="0" w:line="360" w:lineRule="auto"/>
              <w:rPr>
                <w:rFonts w:ascii="David" w:hAnsi="David" w:cs="David"/>
                <w:sz w:val="24"/>
                <w:szCs w:val="24"/>
                <w:rtl/>
              </w:rPr>
            </w:pPr>
            <w:r w:rsidRPr="00B47283">
              <w:rPr>
                <w:rFonts w:ascii="David" w:hAnsi="David" w:cs="David"/>
                <w:sz w:val="24"/>
                <w:szCs w:val="24"/>
                <w:rtl/>
              </w:rPr>
              <w:t>נספח ה'2 מוצר</w:t>
            </w:r>
          </w:p>
        </w:tc>
        <w:tc>
          <w:tcPr>
            <w:tcW w:w="1575" w:type="dxa"/>
            <w:noWrap/>
            <w:vAlign w:val="bottom"/>
            <w:hideMark/>
          </w:tcPr>
          <w:p w14:paraId="5EFBC524" w14:textId="7DBCE55D" w:rsidR="00555E39" w:rsidRPr="00B47283" w:rsidRDefault="00555E39" w:rsidP="00555E39">
            <w:pPr>
              <w:spacing w:after="0" w:line="360" w:lineRule="auto"/>
              <w:rPr>
                <w:rFonts w:ascii="David" w:hAnsi="David" w:cs="David"/>
                <w:sz w:val="24"/>
                <w:szCs w:val="24"/>
              </w:rPr>
            </w:pPr>
            <w:r w:rsidRPr="00B47283">
              <w:rPr>
                <w:rFonts w:ascii="David" w:hAnsi="David" w:cs="David"/>
                <w:sz w:val="24"/>
                <w:szCs w:val="24"/>
              </w:rPr>
              <w:t>50</w:t>
            </w:r>
          </w:p>
        </w:tc>
        <w:tc>
          <w:tcPr>
            <w:tcW w:w="4662" w:type="dxa"/>
            <w:noWrap/>
            <w:vAlign w:val="bottom"/>
            <w:hideMark/>
          </w:tcPr>
          <w:p w14:paraId="7BC6CD5E" w14:textId="68E2F11F" w:rsidR="00555E39" w:rsidRPr="00B47283" w:rsidRDefault="00555E39" w:rsidP="00555E39">
            <w:pPr>
              <w:spacing w:after="0" w:line="360" w:lineRule="auto"/>
              <w:rPr>
                <w:rFonts w:ascii="David" w:hAnsi="David" w:cs="David"/>
                <w:sz w:val="24"/>
                <w:szCs w:val="24"/>
              </w:rPr>
            </w:pPr>
            <w:r w:rsidRPr="00B47283">
              <w:rPr>
                <w:rFonts w:ascii="David" w:hAnsi="David" w:cs="David"/>
                <w:sz w:val="24"/>
                <w:szCs w:val="24"/>
              </w:rPr>
              <w:t xml:space="preserve">1. </w:t>
            </w:r>
            <w:r w:rsidRPr="00B47283">
              <w:rPr>
                <w:rFonts w:ascii="David" w:hAnsi="David" w:cs="David"/>
                <w:sz w:val="24"/>
                <w:szCs w:val="24"/>
                <w:rtl/>
              </w:rPr>
              <w:t>מבוקש למחוק קודים 307, 315</w:t>
            </w:r>
            <w:r w:rsidRPr="00B47283">
              <w:rPr>
                <w:rFonts w:ascii="David" w:hAnsi="David" w:cs="David"/>
                <w:sz w:val="24"/>
                <w:szCs w:val="24"/>
              </w:rPr>
              <w:t>.</w:t>
            </w:r>
            <w:r w:rsidRPr="00B47283">
              <w:rPr>
                <w:rFonts w:ascii="David" w:hAnsi="David" w:cs="David"/>
                <w:sz w:val="24"/>
                <w:szCs w:val="24"/>
              </w:rPr>
              <w:br/>
              <w:t xml:space="preserve">2. </w:t>
            </w:r>
            <w:r w:rsidRPr="00B47283">
              <w:rPr>
                <w:rFonts w:ascii="David" w:hAnsi="David" w:cs="David"/>
                <w:sz w:val="24"/>
                <w:szCs w:val="24"/>
                <w:rtl/>
              </w:rPr>
              <w:t>מבוקש להחליף את קוד 318 בקוד 321</w:t>
            </w:r>
            <w:r w:rsidRPr="00B47283">
              <w:rPr>
                <w:rFonts w:ascii="David" w:hAnsi="David" w:cs="David"/>
                <w:sz w:val="24"/>
                <w:szCs w:val="24"/>
              </w:rPr>
              <w:t>.</w:t>
            </w:r>
            <w:r w:rsidRPr="00B47283">
              <w:rPr>
                <w:rFonts w:ascii="David" w:hAnsi="David" w:cs="David"/>
                <w:sz w:val="24"/>
                <w:szCs w:val="24"/>
              </w:rPr>
              <w:br/>
            </w:r>
            <w:r w:rsidR="00712660" w:rsidRPr="00B47283">
              <w:rPr>
                <w:rFonts w:ascii="David" w:hAnsi="David" w:cs="David" w:hint="cs"/>
                <w:sz w:val="24"/>
                <w:szCs w:val="24"/>
                <w:rtl/>
              </w:rPr>
              <w:t xml:space="preserve">3. </w:t>
            </w:r>
            <w:r w:rsidRPr="00B47283">
              <w:rPr>
                <w:rFonts w:ascii="David" w:hAnsi="David" w:cs="David"/>
                <w:sz w:val="24"/>
                <w:szCs w:val="24"/>
                <w:rtl/>
              </w:rPr>
              <w:t>מבוקש כי יצוין נוסח ביט או כל נוסח מקביל לו</w:t>
            </w:r>
            <w:r w:rsidRPr="00B47283">
              <w:rPr>
                <w:rFonts w:ascii="David" w:hAnsi="David" w:cs="David"/>
                <w:sz w:val="24"/>
                <w:szCs w:val="24"/>
              </w:rPr>
              <w:t>.</w:t>
            </w:r>
          </w:p>
        </w:tc>
        <w:tc>
          <w:tcPr>
            <w:tcW w:w="5363" w:type="dxa"/>
          </w:tcPr>
          <w:p w14:paraId="0959B26E" w14:textId="77777777" w:rsidR="00712660" w:rsidRPr="00AF0CB6" w:rsidRDefault="00712660" w:rsidP="00712660">
            <w:pPr>
              <w:spacing w:after="0" w:line="360" w:lineRule="auto"/>
              <w:rPr>
                <w:rFonts w:ascii="David" w:hAnsi="David" w:cs="David"/>
                <w:sz w:val="24"/>
                <w:szCs w:val="24"/>
                <w:rtl/>
              </w:rPr>
            </w:pPr>
            <w:r w:rsidRPr="00AF0CB6">
              <w:rPr>
                <w:rFonts w:ascii="David" w:hAnsi="David" w:cs="David" w:hint="cs"/>
                <w:sz w:val="24"/>
                <w:szCs w:val="24"/>
                <w:rtl/>
              </w:rPr>
              <w:t>1-2 הבקשה נדחית</w:t>
            </w:r>
          </w:p>
          <w:p w14:paraId="4E7A56B8" w14:textId="511ED8FD" w:rsidR="00555E39" w:rsidRPr="00AF0CB6" w:rsidRDefault="00712660" w:rsidP="00712660">
            <w:pPr>
              <w:spacing w:after="0" w:line="360" w:lineRule="auto"/>
              <w:rPr>
                <w:rFonts w:ascii="David" w:hAnsi="David" w:cs="David"/>
                <w:sz w:val="24"/>
                <w:szCs w:val="24"/>
                <w:rtl/>
              </w:rPr>
            </w:pPr>
            <w:r w:rsidRPr="00AF0CB6">
              <w:rPr>
                <w:rFonts w:ascii="David" w:hAnsi="David" w:cs="David" w:hint="cs"/>
                <w:sz w:val="24"/>
                <w:szCs w:val="24"/>
                <w:rtl/>
              </w:rPr>
              <w:t>3. הבקשה מתקבלת</w:t>
            </w:r>
          </w:p>
        </w:tc>
      </w:tr>
      <w:tr w:rsidR="00555E39" w:rsidRPr="005E192E" w14:paraId="2E756D4C" w14:textId="09EE30BB" w:rsidTr="00AD2C20">
        <w:trPr>
          <w:trHeight w:val="580"/>
        </w:trPr>
        <w:tc>
          <w:tcPr>
            <w:tcW w:w="1235" w:type="dxa"/>
          </w:tcPr>
          <w:p w14:paraId="58595D49" w14:textId="109532B3" w:rsidR="00555E39" w:rsidRPr="005E192E" w:rsidRDefault="009B51DF" w:rsidP="00555E39">
            <w:pPr>
              <w:spacing w:after="0" w:line="360" w:lineRule="auto"/>
              <w:rPr>
                <w:rFonts w:ascii="David" w:hAnsi="David" w:cs="David"/>
                <w:sz w:val="24"/>
                <w:szCs w:val="24"/>
                <w:rtl/>
              </w:rPr>
            </w:pPr>
            <w:r>
              <w:rPr>
                <w:rFonts w:ascii="David" w:hAnsi="David" w:cs="David" w:hint="cs"/>
                <w:sz w:val="24"/>
                <w:szCs w:val="24"/>
                <w:rtl/>
              </w:rPr>
              <w:t>30</w:t>
            </w:r>
          </w:p>
        </w:tc>
        <w:tc>
          <w:tcPr>
            <w:tcW w:w="1113" w:type="dxa"/>
            <w:noWrap/>
            <w:vAlign w:val="bottom"/>
            <w:hideMark/>
          </w:tcPr>
          <w:p w14:paraId="1443B0E3" w14:textId="556A8FF4"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tl/>
              </w:rPr>
              <w:t>4א</w:t>
            </w:r>
          </w:p>
        </w:tc>
        <w:tc>
          <w:tcPr>
            <w:tcW w:w="1575" w:type="dxa"/>
            <w:noWrap/>
            <w:vAlign w:val="bottom"/>
            <w:hideMark/>
          </w:tcPr>
          <w:p w14:paraId="03E5BE6C" w14:textId="3F0EE93A"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23</w:t>
            </w:r>
          </w:p>
        </w:tc>
        <w:tc>
          <w:tcPr>
            <w:tcW w:w="4662" w:type="dxa"/>
            <w:vAlign w:val="bottom"/>
            <w:hideMark/>
          </w:tcPr>
          <w:p w14:paraId="1FC6F36D" w14:textId="794B8369"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הבהרה:</w:t>
            </w:r>
            <w:r w:rsidR="0087050D">
              <w:rPr>
                <w:rFonts w:ascii="David" w:hAnsi="David" w:cs="David" w:hint="cs"/>
                <w:sz w:val="24"/>
                <w:szCs w:val="24"/>
                <w:rtl/>
              </w:rPr>
              <w:t xml:space="preserve"> </w:t>
            </w:r>
            <w:r w:rsidRPr="006F251B">
              <w:rPr>
                <w:rFonts w:ascii="David" w:hAnsi="David" w:cs="David"/>
                <w:sz w:val="24"/>
                <w:szCs w:val="24"/>
                <w:rtl/>
              </w:rPr>
              <w:t xml:space="preserve">מוקד השרות פעיל א-ה 8-16 , ימי ו' 8-12  </w:t>
            </w:r>
          </w:p>
        </w:tc>
        <w:tc>
          <w:tcPr>
            <w:tcW w:w="5363" w:type="dxa"/>
          </w:tcPr>
          <w:p w14:paraId="11D03A59" w14:textId="1FE930D6" w:rsidR="00555E39" w:rsidRPr="006F251B" w:rsidRDefault="0087050D" w:rsidP="00555E39">
            <w:pPr>
              <w:spacing w:after="0" w:line="360" w:lineRule="auto"/>
              <w:rPr>
                <w:rFonts w:ascii="David" w:hAnsi="David" w:cs="David"/>
                <w:sz w:val="24"/>
                <w:szCs w:val="24"/>
                <w:rtl/>
              </w:rPr>
            </w:pPr>
            <w:r>
              <w:rPr>
                <w:rFonts w:ascii="David" w:hAnsi="David" w:cs="David" w:hint="cs"/>
                <w:sz w:val="24"/>
                <w:szCs w:val="24"/>
                <w:rtl/>
              </w:rPr>
              <w:t>המוקד הפעיל של הזוכה יפעל במשמרת של ל</w:t>
            </w:r>
            <w:r w:rsidR="00555E39" w:rsidRPr="006F251B">
              <w:rPr>
                <w:rFonts w:ascii="David" w:hAnsi="David" w:cs="David"/>
                <w:sz w:val="24"/>
                <w:szCs w:val="24"/>
                <w:rtl/>
              </w:rPr>
              <w:t xml:space="preserve">א </w:t>
            </w:r>
            <w:r>
              <w:rPr>
                <w:rFonts w:ascii="David" w:hAnsi="David" w:cs="David" w:hint="cs"/>
                <w:sz w:val="24"/>
                <w:szCs w:val="24"/>
                <w:rtl/>
              </w:rPr>
              <w:t>פחות</w:t>
            </w:r>
            <w:r w:rsidR="00555E39" w:rsidRPr="006F251B">
              <w:rPr>
                <w:rFonts w:ascii="David" w:hAnsi="David" w:cs="David"/>
                <w:sz w:val="24"/>
                <w:szCs w:val="24"/>
                <w:rtl/>
              </w:rPr>
              <w:t xml:space="preserve"> מ</w:t>
            </w:r>
            <w:r>
              <w:rPr>
                <w:rFonts w:ascii="David" w:hAnsi="David" w:cs="David" w:hint="cs"/>
                <w:sz w:val="24"/>
                <w:szCs w:val="24"/>
                <w:rtl/>
              </w:rPr>
              <w:t>0</w:t>
            </w:r>
            <w:r w:rsidR="00555E39" w:rsidRPr="006F251B">
              <w:rPr>
                <w:rFonts w:ascii="David" w:hAnsi="David" w:cs="David"/>
                <w:sz w:val="24"/>
                <w:szCs w:val="24"/>
                <w:rtl/>
              </w:rPr>
              <w:t>8:00- 16:00</w:t>
            </w:r>
          </w:p>
        </w:tc>
      </w:tr>
      <w:tr w:rsidR="00555E39" w:rsidRPr="005E192E" w14:paraId="25B2DF74" w14:textId="006C7CF0" w:rsidTr="00AD2C20">
        <w:trPr>
          <w:trHeight w:val="290"/>
        </w:trPr>
        <w:tc>
          <w:tcPr>
            <w:tcW w:w="1235" w:type="dxa"/>
          </w:tcPr>
          <w:p w14:paraId="03B7E73A" w14:textId="44C1E2B1" w:rsidR="00555E39" w:rsidRPr="005E192E" w:rsidRDefault="009B51DF" w:rsidP="00555E39">
            <w:pPr>
              <w:spacing w:after="0" w:line="360" w:lineRule="auto"/>
              <w:rPr>
                <w:rFonts w:ascii="David" w:hAnsi="David" w:cs="David"/>
                <w:sz w:val="24"/>
                <w:szCs w:val="24"/>
              </w:rPr>
            </w:pPr>
            <w:r>
              <w:rPr>
                <w:rFonts w:ascii="David" w:hAnsi="David" w:cs="David" w:hint="cs"/>
                <w:sz w:val="24"/>
                <w:szCs w:val="24"/>
                <w:rtl/>
              </w:rPr>
              <w:t>31</w:t>
            </w:r>
          </w:p>
        </w:tc>
        <w:tc>
          <w:tcPr>
            <w:tcW w:w="1113" w:type="dxa"/>
            <w:noWrap/>
            <w:vAlign w:val="bottom"/>
            <w:hideMark/>
          </w:tcPr>
          <w:p w14:paraId="3E1253AE" w14:textId="70FB568C"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6.2</w:t>
            </w:r>
          </w:p>
        </w:tc>
        <w:tc>
          <w:tcPr>
            <w:tcW w:w="1575" w:type="dxa"/>
            <w:noWrap/>
            <w:vAlign w:val="bottom"/>
            <w:hideMark/>
          </w:tcPr>
          <w:p w14:paraId="60210C41" w14:textId="6DC34079"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37</w:t>
            </w:r>
          </w:p>
        </w:tc>
        <w:tc>
          <w:tcPr>
            <w:tcW w:w="4662" w:type="dxa"/>
            <w:noWrap/>
            <w:vAlign w:val="bottom"/>
            <w:hideMark/>
          </w:tcPr>
          <w:p w14:paraId="6EE015D8" w14:textId="2F4E6B30"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מבקשים לעדכן את הסעיף כדלקמן:</w:t>
            </w:r>
            <w:r w:rsidRPr="006F251B">
              <w:rPr>
                <w:rFonts w:ascii="David" w:hAnsi="David" w:cs="David"/>
                <w:sz w:val="24"/>
                <w:szCs w:val="24"/>
                <w:rtl/>
              </w:rPr>
              <w:br/>
              <w:t xml:space="preserve">העברת 25% מהשליטה בספק, בין אם ההעברה נעשתה בבת אחת ובין אם נעשתה בחלקים, </w:t>
            </w:r>
            <w:r w:rsidRPr="006F251B">
              <w:rPr>
                <w:rFonts w:ascii="David" w:hAnsi="David" w:cs="David"/>
                <w:sz w:val="24"/>
                <w:szCs w:val="24"/>
                <w:rtl/>
              </w:rPr>
              <w:br/>
              <w:t xml:space="preserve">ירא אותה כהעברה המנוגדת לסעיף 6.1 לעיל. למען הסר ספק, העברה כאמור לאחת מהחברות הקשורות לשטראוס </w:t>
            </w:r>
            <w:proofErr w:type="spellStart"/>
            <w:r w:rsidRPr="006F251B">
              <w:rPr>
                <w:rFonts w:ascii="David" w:hAnsi="David" w:cs="David"/>
                <w:sz w:val="24"/>
                <w:szCs w:val="24"/>
                <w:rtl/>
              </w:rPr>
              <w:t>גרופ</w:t>
            </w:r>
            <w:proofErr w:type="spellEnd"/>
            <w:r w:rsidRPr="006F251B">
              <w:rPr>
                <w:rFonts w:ascii="David" w:hAnsi="David" w:cs="David"/>
                <w:sz w:val="24"/>
                <w:szCs w:val="24"/>
                <w:rtl/>
              </w:rPr>
              <w:t xml:space="preserve"> בע"מ, לא תיחשב כהעברה לפי סעיף זה.</w:t>
            </w:r>
          </w:p>
        </w:tc>
        <w:tc>
          <w:tcPr>
            <w:tcW w:w="5363" w:type="dxa"/>
          </w:tcPr>
          <w:p w14:paraId="5D01B490" w14:textId="4716E3FC" w:rsidR="00555E39" w:rsidRPr="006F251B" w:rsidRDefault="00555E39" w:rsidP="00555E39">
            <w:pPr>
              <w:spacing w:after="0" w:line="360" w:lineRule="auto"/>
              <w:rPr>
                <w:rFonts w:ascii="David" w:hAnsi="David" w:cs="David"/>
                <w:sz w:val="24"/>
                <w:szCs w:val="24"/>
                <w:rtl/>
              </w:rPr>
            </w:pPr>
            <w:bookmarkStart w:id="3" w:name="_Hlk201744867"/>
            <w:r w:rsidRPr="006248DA">
              <w:rPr>
                <w:rFonts w:ascii="David" w:hAnsi="David" w:cs="David"/>
                <w:sz w:val="24"/>
                <w:szCs w:val="24"/>
                <w:rtl/>
              </w:rPr>
              <w:t>העברה לחברה שבעלי מנויותיה זהים והנעבר מקבל על עצמו את כלל ההתחייבויות</w:t>
            </w:r>
            <w:bookmarkEnd w:id="3"/>
          </w:p>
        </w:tc>
      </w:tr>
      <w:tr w:rsidR="00555E39" w:rsidRPr="005E192E" w14:paraId="38F7CDBB" w14:textId="2578ED0E" w:rsidTr="00AD2C20">
        <w:trPr>
          <w:trHeight w:val="290"/>
        </w:trPr>
        <w:tc>
          <w:tcPr>
            <w:tcW w:w="1235" w:type="dxa"/>
          </w:tcPr>
          <w:p w14:paraId="29947530" w14:textId="4E7154A7" w:rsidR="00555E39" w:rsidRPr="005E192E" w:rsidRDefault="009B51DF" w:rsidP="00555E39">
            <w:pPr>
              <w:spacing w:after="0" w:line="360" w:lineRule="auto"/>
              <w:rPr>
                <w:rFonts w:ascii="David" w:hAnsi="David" w:cs="David"/>
                <w:sz w:val="24"/>
                <w:szCs w:val="24"/>
              </w:rPr>
            </w:pPr>
            <w:r>
              <w:rPr>
                <w:rFonts w:ascii="David" w:hAnsi="David" w:cs="David" w:hint="cs"/>
                <w:sz w:val="24"/>
                <w:szCs w:val="24"/>
                <w:rtl/>
              </w:rPr>
              <w:t>32</w:t>
            </w:r>
          </w:p>
        </w:tc>
        <w:tc>
          <w:tcPr>
            <w:tcW w:w="1113" w:type="dxa"/>
            <w:noWrap/>
            <w:vAlign w:val="bottom"/>
            <w:hideMark/>
          </w:tcPr>
          <w:p w14:paraId="5A3332D7" w14:textId="7C2EBA8E" w:rsidR="00555E39" w:rsidRPr="006F251B" w:rsidRDefault="00555E39" w:rsidP="00555E39">
            <w:pPr>
              <w:spacing w:after="0" w:line="360" w:lineRule="auto"/>
              <w:rPr>
                <w:rFonts w:ascii="David" w:hAnsi="David" w:cs="David"/>
                <w:sz w:val="24"/>
                <w:szCs w:val="24"/>
                <w:rtl/>
              </w:rPr>
            </w:pPr>
            <w:r w:rsidRPr="006F251B">
              <w:rPr>
                <w:rFonts w:ascii="David" w:hAnsi="David" w:cs="David"/>
                <w:sz w:val="24"/>
                <w:szCs w:val="24"/>
              </w:rPr>
              <w:t>7.5</w:t>
            </w:r>
          </w:p>
        </w:tc>
        <w:tc>
          <w:tcPr>
            <w:tcW w:w="1575" w:type="dxa"/>
            <w:noWrap/>
            <w:vAlign w:val="bottom"/>
            <w:hideMark/>
          </w:tcPr>
          <w:p w14:paraId="793249CE" w14:textId="52CEF044"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Pr>
              <w:t>37</w:t>
            </w:r>
          </w:p>
        </w:tc>
        <w:tc>
          <w:tcPr>
            <w:tcW w:w="4662" w:type="dxa"/>
            <w:noWrap/>
            <w:vAlign w:val="bottom"/>
            <w:hideMark/>
          </w:tcPr>
          <w:p w14:paraId="19464CAA" w14:textId="257CC944" w:rsidR="00555E39" w:rsidRPr="006F251B" w:rsidRDefault="00555E39" w:rsidP="00555E39">
            <w:pPr>
              <w:spacing w:after="0" w:line="360" w:lineRule="auto"/>
              <w:rPr>
                <w:rFonts w:ascii="David" w:hAnsi="David" w:cs="David"/>
                <w:sz w:val="24"/>
                <w:szCs w:val="24"/>
              </w:rPr>
            </w:pPr>
            <w:r w:rsidRPr="006F251B">
              <w:rPr>
                <w:rFonts w:ascii="David" w:hAnsi="David" w:cs="David"/>
                <w:sz w:val="24"/>
                <w:szCs w:val="24"/>
                <w:rtl/>
              </w:rPr>
              <w:t xml:space="preserve">מבקשים לעדכן את הסעיף כדלקמן: </w:t>
            </w:r>
            <w:r w:rsidRPr="006F251B">
              <w:rPr>
                <w:rFonts w:ascii="David" w:hAnsi="David" w:cs="David"/>
                <w:sz w:val="24"/>
                <w:szCs w:val="24"/>
                <w:rtl/>
              </w:rPr>
              <w:br/>
              <w:t>הופסק תוקפו של ההסכם כאמור לא יהיה הספק זכאי לפיצוי כספי כלשהו ולא יהיה זכאי לתשלום עבור נזק כלשהו. במקרה זה, הספק יהיה זכאי אך ורק לתמורה בעד התקופה שבה בוצע ההסכם בידי הספק עד להפסקת תוקפו כאמור, תשלום מלוא התמורה בגין השירותים שניתנו על ידו עד מועד הביטול -ובגין מכירת מתקני המים המטוהרים שסופקו על ידו עד מועד הביטול.</w:t>
            </w:r>
          </w:p>
        </w:tc>
        <w:tc>
          <w:tcPr>
            <w:tcW w:w="5363" w:type="dxa"/>
          </w:tcPr>
          <w:p w14:paraId="2B2AF0E1" w14:textId="65553F43" w:rsidR="00555E39" w:rsidRPr="006F251B" w:rsidRDefault="00555E39" w:rsidP="00555E39">
            <w:pPr>
              <w:spacing w:after="0" w:line="360" w:lineRule="auto"/>
              <w:rPr>
                <w:rFonts w:ascii="David" w:hAnsi="David" w:cs="David"/>
                <w:sz w:val="24"/>
                <w:szCs w:val="24"/>
                <w:rtl/>
              </w:rPr>
            </w:pPr>
            <w:bookmarkStart w:id="4" w:name="_Hlk201744909"/>
            <w:r w:rsidRPr="006248DA">
              <w:rPr>
                <w:rFonts w:ascii="David" w:hAnsi="David" w:cs="David"/>
                <w:sz w:val="24"/>
                <w:szCs w:val="24"/>
                <w:rtl/>
              </w:rPr>
              <w:t>ובלבד שסיבת הפסקת ההסכם איננה מזכה את הרשות המקומית בפיצוי</w:t>
            </w:r>
            <w:bookmarkEnd w:id="4"/>
          </w:p>
        </w:tc>
      </w:tr>
      <w:tr w:rsidR="00C66455" w:rsidRPr="005E192E" w14:paraId="48B4FEDC" w14:textId="77777777" w:rsidTr="00AD2C20">
        <w:trPr>
          <w:trHeight w:val="290"/>
        </w:trPr>
        <w:tc>
          <w:tcPr>
            <w:tcW w:w="1235" w:type="dxa"/>
          </w:tcPr>
          <w:p w14:paraId="3A3CD496" w14:textId="0757E76D" w:rsidR="00C66455" w:rsidRDefault="009B51DF" w:rsidP="00555E39">
            <w:pPr>
              <w:spacing w:after="0" w:line="360" w:lineRule="auto"/>
              <w:rPr>
                <w:rFonts w:ascii="David" w:hAnsi="David" w:cs="David"/>
                <w:sz w:val="24"/>
                <w:szCs w:val="24"/>
                <w:rtl/>
              </w:rPr>
            </w:pPr>
            <w:r>
              <w:rPr>
                <w:rFonts w:ascii="David" w:hAnsi="David" w:cs="David" w:hint="cs"/>
                <w:sz w:val="24"/>
                <w:szCs w:val="24"/>
                <w:rtl/>
              </w:rPr>
              <w:t>33</w:t>
            </w:r>
          </w:p>
        </w:tc>
        <w:tc>
          <w:tcPr>
            <w:tcW w:w="1113" w:type="dxa"/>
            <w:noWrap/>
            <w:vAlign w:val="bottom"/>
          </w:tcPr>
          <w:p w14:paraId="4AB443E0" w14:textId="761DCE6C" w:rsidR="00C66455" w:rsidRPr="006F251B" w:rsidRDefault="00C66455" w:rsidP="00555E39">
            <w:pPr>
              <w:spacing w:after="0" w:line="360" w:lineRule="auto"/>
              <w:rPr>
                <w:rFonts w:ascii="David" w:hAnsi="David" w:cs="David"/>
                <w:sz w:val="24"/>
                <w:szCs w:val="24"/>
              </w:rPr>
            </w:pPr>
            <w:r>
              <w:rPr>
                <w:rFonts w:ascii="David" w:hAnsi="David" w:cs="David" w:hint="cs"/>
                <w:sz w:val="24"/>
                <w:szCs w:val="24"/>
                <w:rtl/>
              </w:rPr>
              <w:t>4א</w:t>
            </w:r>
          </w:p>
        </w:tc>
        <w:tc>
          <w:tcPr>
            <w:tcW w:w="1575" w:type="dxa"/>
            <w:noWrap/>
            <w:vAlign w:val="bottom"/>
          </w:tcPr>
          <w:p w14:paraId="009CC9DC" w14:textId="450A3B6F" w:rsidR="00C66455" w:rsidRPr="006F251B" w:rsidRDefault="00C66455" w:rsidP="00555E39">
            <w:pPr>
              <w:spacing w:after="0" w:line="360" w:lineRule="auto"/>
              <w:rPr>
                <w:rFonts w:ascii="David" w:hAnsi="David" w:cs="David"/>
                <w:sz w:val="24"/>
                <w:szCs w:val="24"/>
              </w:rPr>
            </w:pPr>
            <w:r>
              <w:rPr>
                <w:rFonts w:ascii="David" w:hAnsi="David" w:cs="David" w:hint="cs"/>
                <w:sz w:val="24"/>
                <w:szCs w:val="24"/>
                <w:rtl/>
              </w:rPr>
              <w:t>23</w:t>
            </w:r>
          </w:p>
        </w:tc>
        <w:tc>
          <w:tcPr>
            <w:tcW w:w="4662" w:type="dxa"/>
            <w:noWrap/>
            <w:vAlign w:val="bottom"/>
          </w:tcPr>
          <w:p w14:paraId="19F8BC77" w14:textId="57BEE2CF" w:rsidR="00C66455" w:rsidRPr="00B52F33" w:rsidRDefault="00C66455" w:rsidP="00B52F33">
            <w:pPr>
              <w:spacing w:after="0" w:line="360" w:lineRule="auto"/>
              <w:rPr>
                <w:rFonts w:ascii="David" w:hAnsi="David" w:cs="David"/>
                <w:sz w:val="24"/>
                <w:szCs w:val="24"/>
                <w:rtl/>
              </w:rPr>
            </w:pPr>
            <w:r w:rsidRPr="00B52F33">
              <w:rPr>
                <w:rFonts w:ascii="David" w:hAnsi="David" w:cs="David"/>
                <w:sz w:val="24"/>
                <w:szCs w:val="24"/>
                <w:rtl/>
              </w:rPr>
              <w:t xml:space="preserve">הבהרה :מוקד השרות פעיל א-ה 8-16 , ימי ו' 8-12 </w:t>
            </w:r>
          </w:p>
        </w:tc>
        <w:tc>
          <w:tcPr>
            <w:tcW w:w="5363" w:type="dxa"/>
          </w:tcPr>
          <w:p w14:paraId="7662D5E7" w14:textId="4634EF74" w:rsidR="00C66455" w:rsidRPr="006248DA" w:rsidRDefault="00C66455" w:rsidP="00B52F33">
            <w:pPr>
              <w:spacing w:after="0" w:line="360" w:lineRule="auto"/>
              <w:rPr>
                <w:rFonts w:ascii="David" w:hAnsi="David" w:cs="David"/>
                <w:sz w:val="24"/>
                <w:szCs w:val="24"/>
                <w:rtl/>
              </w:rPr>
            </w:pPr>
            <w:r w:rsidRPr="00B52F33">
              <w:rPr>
                <w:rFonts w:ascii="David" w:hAnsi="David" w:cs="David"/>
                <w:sz w:val="24"/>
                <w:szCs w:val="24"/>
                <w:rtl/>
              </w:rPr>
              <w:t>לא יפחת מ08:00- 16:00</w:t>
            </w:r>
          </w:p>
        </w:tc>
      </w:tr>
      <w:tr w:rsidR="00C66455" w:rsidRPr="005E192E" w14:paraId="7B60B1B3" w14:textId="77777777" w:rsidTr="00AD2C20">
        <w:trPr>
          <w:trHeight w:val="290"/>
        </w:trPr>
        <w:tc>
          <w:tcPr>
            <w:tcW w:w="1235" w:type="dxa"/>
          </w:tcPr>
          <w:p w14:paraId="5CEED020" w14:textId="458459F4" w:rsidR="00C66455" w:rsidRDefault="009B51DF" w:rsidP="00555E39">
            <w:pPr>
              <w:spacing w:after="0" w:line="360" w:lineRule="auto"/>
              <w:rPr>
                <w:rFonts w:ascii="David" w:hAnsi="David" w:cs="David"/>
                <w:sz w:val="24"/>
                <w:szCs w:val="24"/>
                <w:rtl/>
              </w:rPr>
            </w:pPr>
            <w:r>
              <w:rPr>
                <w:rFonts w:ascii="David" w:hAnsi="David" w:cs="David" w:hint="cs"/>
                <w:sz w:val="24"/>
                <w:szCs w:val="24"/>
                <w:rtl/>
              </w:rPr>
              <w:t>34</w:t>
            </w:r>
          </w:p>
        </w:tc>
        <w:tc>
          <w:tcPr>
            <w:tcW w:w="1113" w:type="dxa"/>
            <w:noWrap/>
            <w:vAlign w:val="bottom"/>
          </w:tcPr>
          <w:p w14:paraId="50B33D8E" w14:textId="57184B8D" w:rsidR="00C66455" w:rsidRPr="006F251B" w:rsidRDefault="00C66455" w:rsidP="00555E39">
            <w:pPr>
              <w:spacing w:after="0" w:line="360" w:lineRule="auto"/>
              <w:rPr>
                <w:rFonts w:ascii="David" w:hAnsi="David" w:cs="David"/>
                <w:sz w:val="24"/>
                <w:szCs w:val="24"/>
              </w:rPr>
            </w:pPr>
            <w:r>
              <w:rPr>
                <w:rFonts w:ascii="David" w:hAnsi="David" w:cs="David" w:hint="cs"/>
                <w:sz w:val="24"/>
                <w:szCs w:val="24"/>
                <w:rtl/>
              </w:rPr>
              <w:t>5ג</w:t>
            </w:r>
          </w:p>
        </w:tc>
        <w:tc>
          <w:tcPr>
            <w:tcW w:w="1575" w:type="dxa"/>
            <w:noWrap/>
            <w:vAlign w:val="bottom"/>
          </w:tcPr>
          <w:p w14:paraId="074D59F0" w14:textId="4BFDDCBD" w:rsidR="00C66455" w:rsidRPr="006F251B" w:rsidRDefault="00C66455" w:rsidP="00555E39">
            <w:pPr>
              <w:spacing w:after="0" w:line="360" w:lineRule="auto"/>
              <w:rPr>
                <w:rFonts w:ascii="David" w:hAnsi="David" w:cs="David"/>
                <w:sz w:val="24"/>
                <w:szCs w:val="24"/>
              </w:rPr>
            </w:pPr>
            <w:r>
              <w:rPr>
                <w:rFonts w:ascii="David" w:hAnsi="David" w:cs="David" w:hint="cs"/>
                <w:sz w:val="24"/>
                <w:szCs w:val="24"/>
                <w:rtl/>
              </w:rPr>
              <w:t>23</w:t>
            </w:r>
          </w:p>
        </w:tc>
        <w:tc>
          <w:tcPr>
            <w:tcW w:w="4662" w:type="dxa"/>
            <w:noWrap/>
            <w:vAlign w:val="bottom"/>
          </w:tcPr>
          <w:p w14:paraId="3D800E80" w14:textId="2032742A" w:rsidR="00C66455" w:rsidRPr="00C66455" w:rsidRDefault="00C66455" w:rsidP="00B52F33">
            <w:pPr>
              <w:spacing w:after="0" w:line="360" w:lineRule="auto"/>
              <w:rPr>
                <w:rFonts w:cs="Calibri"/>
                <w:color w:val="000000"/>
                <w:rtl/>
              </w:rPr>
            </w:pPr>
            <w:r w:rsidRPr="00AF0CB6">
              <w:rPr>
                <w:rFonts w:ascii="David" w:hAnsi="David" w:cs="David"/>
                <w:sz w:val="24"/>
                <w:szCs w:val="24"/>
                <w:rtl/>
              </w:rPr>
              <w:t>מבקש להוסיף "בתיאום ובאישור הספק"</w:t>
            </w:r>
          </w:p>
        </w:tc>
        <w:tc>
          <w:tcPr>
            <w:tcW w:w="5363" w:type="dxa"/>
          </w:tcPr>
          <w:p w14:paraId="74B914D2" w14:textId="057A4E1E" w:rsidR="00C66455" w:rsidRPr="006248DA" w:rsidRDefault="00993C3B" w:rsidP="00555E39">
            <w:pPr>
              <w:spacing w:after="0" w:line="360" w:lineRule="auto"/>
              <w:rPr>
                <w:rFonts w:ascii="David" w:hAnsi="David" w:cs="David"/>
                <w:sz w:val="24"/>
                <w:szCs w:val="24"/>
                <w:rtl/>
              </w:rPr>
            </w:pPr>
            <w:r>
              <w:rPr>
                <w:rFonts w:ascii="David" w:hAnsi="David" w:cs="David" w:hint="cs"/>
                <w:sz w:val="24"/>
                <w:szCs w:val="24"/>
                <w:rtl/>
              </w:rPr>
              <w:t>ותמסור הודעה על כך  לספק</w:t>
            </w:r>
          </w:p>
        </w:tc>
      </w:tr>
      <w:tr w:rsidR="00C66455" w:rsidRPr="005E192E" w14:paraId="2C3FB60A" w14:textId="77777777" w:rsidTr="00AD2C20">
        <w:trPr>
          <w:trHeight w:val="290"/>
        </w:trPr>
        <w:tc>
          <w:tcPr>
            <w:tcW w:w="1235" w:type="dxa"/>
          </w:tcPr>
          <w:p w14:paraId="1F94319A" w14:textId="05F74622" w:rsidR="00C66455" w:rsidRDefault="009B51DF" w:rsidP="00555E39">
            <w:pPr>
              <w:spacing w:after="0" w:line="360" w:lineRule="auto"/>
              <w:rPr>
                <w:rFonts w:ascii="David" w:hAnsi="David" w:cs="David"/>
                <w:sz w:val="24"/>
                <w:szCs w:val="24"/>
                <w:rtl/>
              </w:rPr>
            </w:pPr>
            <w:r>
              <w:rPr>
                <w:rFonts w:ascii="David" w:hAnsi="David" w:cs="David" w:hint="cs"/>
                <w:sz w:val="24"/>
                <w:szCs w:val="24"/>
                <w:rtl/>
              </w:rPr>
              <w:t>35</w:t>
            </w:r>
          </w:p>
        </w:tc>
        <w:tc>
          <w:tcPr>
            <w:tcW w:w="1113" w:type="dxa"/>
            <w:noWrap/>
            <w:vAlign w:val="bottom"/>
          </w:tcPr>
          <w:p w14:paraId="133F9579" w14:textId="04BEA57C" w:rsidR="00C66455" w:rsidRPr="006F251B" w:rsidRDefault="00C66455" w:rsidP="00555E39">
            <w:pPr>
              <w:spacing w:after="0" w:line="360" w:lineRule="auto"/>
              <w:rPr>
                <w:rFonts w:ascii="David" w:hAnsi="David" w:cs="David"/>
                <w:sz w:val="24"/>
                <w:szCs w:val="24"/>
              </w:rPr>
            </w:pPr>
            <w:r>
              <w:rPr>
                <w:rFonts w:ascii="David" w:hAnsi="David" w:cs="David" w:hint="cs"/>
                <w:sz w:val="24"/>
                <w:szCs w:val="24"/>
                <w:rtl/>
              </w:rPr>
              <w:t>6ג</w:t>
            </w:r>
          </w:p>
        </w:tc>
        <w:tc>
          <w:tcPr>
            <w:tcW w:w="1575" w:type="dxa"/>
            <w:noWrap/>
            <w:vAlign w:val="bottom"/>
          </w:tcPr>
          <w:p w14:paraId="09560319" w14:textId="30CB030A" w:rsidR="00C66455" w:rsidRPr="006F251B" w:rsidRDefault="00C66455" w:rsidP="00555E39">
            <w:pPr>
              <w:spacing w:after="0" w:line="360" w:lineRule="auto"/>
              <w:rPr>
                <w:rFonts w:ascii="David" w:hAnsi="David" w:cs="David"/>
                <w:sz w:val="24"/>
                <w:szCs w:val="24"/>
              </w:rPr>
            </w:pPr>
            <w:r>
              <w:rPr>
                <w:rFonts w:ascii="David" w:hAnsi="David" w:cs="David" w:hint="cs"/>
                <w:sz w:val="24"/>
                <w:szCs w:val="24"/>
                <w:rtl/>
              </w:rPr>
              <w:t>23</w:t>
            </w:r>
          </w:p>
        </w:tc>
        <w:tc>
          <w:tcPr>
            <w:tcW w:w="4662" w:type="dxa"/>
            <w:noWrap/>
            <w:vAlign w:val="bottom"/>
          </w:tcPr>
          <w:p w14:paraId="43C19C24" w14:textId="28176B1D" w:rsidR="00C66455" w:rsidRPr="00B52F33" w:rsidRDefault="00C66455" w:rsidP="00B52F33">
            <w:pPr>
              <w:spacing w:after="0" w:line="360" w:lineRule="auto"/>
              <w:rPr>
                <w:rFonts w:ascii="David" w:hAnsi="David" w:cs="David"/>
                <w:sz w:val="24"/>
                <w:szCs w:val="24"/>
                <w:rtl/>
              </w:rPr>
            </w:pPr>
            <w:r w:rsidRPr="00B52F33">
              <w:rPr>
                <w:rFonts w:ascii="David" w:hAnsi="David" w:cs="David"/>
                <w:sz w:val="24"/>
                <w:szCs w:val="24"/>
                <w:rtl/>
              </w:rPr>
              <w:t xml:space="preserve">הבהרה : תיקוני פלסטיקה כל עוד שהנזק לא נעשה בזדון ובאחריות הלקוח .(לא כולל </w:t>
            </w:r>
            <w:proofErr w:type="spellStart"/>
            <w:r w:rsidRPr="00B52F33">
              <w:rPr>
                <w:rFonts w:ascii="David" w:hAnsi="David" w:cs="David"/>
                <w:sz w:val="24"/>
                <w:szCs w:val="24"/>
                <w:rtl/>
              </w:rPr>
              <w:t>אסטתיקה</w:t>
            </w:r>
            <w:proofErr w:type="spellEnd"/>
            <w:r w:rsidRPr="00B52F33">
              <w:rPr>
                <w:rFonts w:ascii="David" w:hAnsi="David" w:cs="David"/>
                <w:sz w:val="24"/>
                <w:szCs w:val="24"/>
                <w:rtl/>
              </w:rPr>
              <w:t xml:space="preserve">) </w:t>
            </w:r>
          </w:p>
        </w:tc>
        <w:tc>
          <w:tcPr>
            <w:tcW w:w="5363" w:type="dxa"/>
          </w:tcPr>
          <w:p w14:paraId="758FE48C" w14:textId="62B77AD1" w:rsidR="00C66455" w:rsidRPr="006248DA" w:rsidRDefault="00C66455" w:rsidP="00B52F33">
            <w:pPr>
              <w:spacing w:after="0" w:line="360" w:lineRule="auto"/>
              <w:rPr>
                <w:rFonts w:ascii="David" w:hAnsi="David" w:cs="David"/>
                <w:sz w:val="24"/>
                <w:szCs w:val="24"/>
                <w:rtl/>
              </w:rPr>
            </w:pPr>
            <w:r w:rsidRPr="00B52F33">
              <w:rPr>
                <w:rFonts w:ascii="David" w:hAnsi="David" w:cs="David"/>
                <w:sz w:val="24"/>
                <w:szCs w:val="24"/>
                <w:rtl/>
              </w:rPr>
              <w:t>במסגרת האחריות</w:t>
            </w:r>
          </w:p>
        </w:tc>
      </w:tr>
      <w:tr w:rsidR="00C66455" w:rsidRPr="005E192E" w14:paraId="0267E23C" w14:textId="77777777" w:rsidTr="00AD2C20">
        <w:trPr>
          <w:trHeight w:val="290"/>
        </w:trPr>
        <w:tc>
          <w:tcPr>
            <w:tcW w:w="1235" w:type="dxa"/>
          </w:tcPr>
          <w:p w14:paraId="2FB5499E" w14:textId="0AEFEA54" w:rsidR="00C66455" w:rsidRDefault="009B51DF" w:rsidP="00555E39">
            <w:pPr>
              <w:spacing w:after="0" w:line="360" w:lineRule="auto"/>
              <w:rPr>
                <w:rFonts w:ascii="David" w:hAnsi="David" w:cs="David"/>
                <w:sz w:val="24"/>
                <w:szCs w:val="24"/>
                <w:rtl/>
              </w:rPr>
            </w:pPr>
            <w:r>
              <w:rPr>
                <w:rFonts w:ascii="David" w:hAnsi="David" w:cs="David" w:hint="cs"/>
                <w:sz w:val="24"/>
                <w:szCs w:val="24"/>
                <w:rtl/>
              </w:rPr>
              <w:t>36</w:t>
            </w:r>
          </w:p>
        </w:tc>
        <w:tc>
          <w:tcPr>
            <w:tcW w:w="1113" w:type="dxa"/>
            <w:noWrap/>
            <w:vAlign w:val="bottom"/>
          </w:tcPr>
          <w:p w14:paraId="58D5F05D" w14:textId="1BF5F154" w:rsidR="00C66455" w:rsidRPr="006F251B" w:rsidRDefault="00C66455" w:rsidP="00555E39">
            <w:pPr>
              <w:spacing w:after="0" w:line="360" w:lineRule="auto"/>
              <w:rPr>
                <w:rFonts w:ascii="David" w:hAnsi="David" w:cs="David"/>
                <w:sz w:val="24"/>
                <w:szCs w:val="24"/>
              </w:rPr>
            </w:pPr>
            <w:r>
              <w:rPr>
                <w:rFonts w:ascii="David" w:hAnsi="David" w:cs="David" w:hint="cs"/>
                <w:sz w:val="24"/>
                <w:szCs w:val="24"/>
                <w:rtl/>
              </w:rPr>
              <w:t>3.7ב</w:t>
            </w:r>
          </w:p>
        </w:tc>
        <w:tc>
          <w:tcPr>
            <w:tcW w:w="1575" w:type="dxa"/>
            <w:noWrap/>
            <w:vAlign w:val="bottom"/>
          </w:tcPr>
          <w:p w14:paraId="227301F1" w14:textId="0B8D10F2" w:rsidR="00C66455" w:rsidRPr="006F251B" w:rsidRDefault="00C66455" w:rsidP="00555E39">
            <w:pPr>
              <w:spacing w:after="0" w:line="360" w:lineRule="auto"/>
              <w:rPr>
                <w:rFonts w:ascii="David" w:hAnsi="David" w:cs="David"/>
                <w:sz w:val="24"/>
                <w:szCs w:val="24"/>
              </w:rPr>
            </w:pPr>
            <w:r>
              <w:rPr>
                <w:rFonts w:ascii="David" w:hAnsi="David" w:cs="David" w:hint="cs"/>
                <w:sz w:val="24"/>
                <w:szCs w:val="24"/>
                <w:rtl/>
              </w:rPr>
              <w:t>23</w:t>
            </w:r>
          </w:p>
        </w:tc>
        <w:tc>
          <w:tcPr>
            <w:tcW w:w="4662" w:type="dxa"/>
            <w:noWrap/>
            <w:vAlign w:val="bottom"/>
          </w:tcPr>
          <w:p w14:paraId="12AD0720" w14:textId="0A926203" w:rsidR="00C66455" w:rsidRPr="00B52F33" w:rsidRDefault="00C66455" w:rsidP="00B52F33">
            <w:pPr>
              <w:spacing w:after="0" w:line="360" w:lineRule="auto"/>
              <w:rPr>
                <w:rFonts w:ascii="David" w:hAnsi="David" w:cs="David"/>
                <w:sz w:val="24"/>
                <w:szCs w:val="24"/>
              </w:rPr>
            </w:pPr>
            <w:r w:rsidRPr="00B52F33">
              <w:rPr>
                <w:rFonts w:ascii="David" w:hAnsi="David" w:cs="David"/>
                <w:sz w:val="24"/>
                <w:szCs w:val="24"/>
                <w:rtl/>
              </w:rPr>
              <w:t xml:space="preserve">הבהרה :חברתנו אינה מבצעת העברת מכשיר מנקודה לנקודה זה באחריות הלקוח , התקנה מחדש הינה בעלות של 150 ₪ + </w:t>
            </w:r>
            <w:proofErr w:type="spellStart"/>
            <w:r w:rsidRPr="00B52F33">
              <w:rPr>
                <w:rFonts w:ascii="David" w:hAnsi="David" w:cs="David"/>
                <w:sz w:val="24"/>
                <w:szCs w:val="24"/>
                <w:rtl/>
              </w:rPr>
              <w:t>מעמ</w:t>
            </w:r>
            <w:proofErr w:type="spellEnd"/>
            <w:r w:rsidRPr="00B52F33">
              <w:rPr>
                <w:rFonts w:ascii="David" w:hAnsi="David" w:cs="David"/>
                <w:sz w:val="24"/>
                <w:szCs w:val="24"/>
                <w:rtl/>
              </w:rPr>
              <w:t xml:space="preserve"> </w:t>
            </w:r>
          </w:p>
          <w:p w14:paraId="311E5271" w14:textId="77777777" w:rsidR="00C66455" w:rsidRPr="006F251B" w:rsidRDefault="00C66455" w:rsidP="00B52F33">
            <w:pPr>
              <w:spacing w:after="0" w:line="360" w:lineRule="auto"/>
              <w:rPr>
                <w:rFonts w:ascii="David" w:hAnsi="David" w:cs="David"/>
                <w:sz w:val="24"/>
                <w:szCs w:val="24"/>
                <w:rtl/>
              </w:rPr>
            </w:pPr>
          </w:p>
        </w:tc>
        <w:tc>
          <w:tcPr>
            <w:tcW w:w="5363" w:type="dxa"/>
          </w:tcPr>
          <w:p w14:paraId="734D955C" w14:textId="2CC6B088" w:rsidR="00C66455" w:rsidRPr="006248DA" w:rsidRDefault="00B52F33" w:rsidP="00B52F33">
            <w:pPr>
              <w:spacing w:after="0" w:line="360" w:lineRule="auto"/>
              <w:rPr>
                <w:rFonts w:ascii="David" w:hAnsi="David" w:cs="David"/>
                <w:sz w:val="24"/>
                <w:szCs w:val="24"/>
                <w:rtl/>
              </w:rPr>
            </w:pPr>
            <w:r w:rsidRPr="00B52F33">
              <w:rPr>
                <w:rFonts w:ascii="David" w:hAnsi="David" w:cs="David"/>
                <w:sz w:val="24"/>
                <w:szCs w:val="24"/>
                <w:rtl/>
              </w:rPr>
              <w:t>להוסיף בקטלוג המתקנים</w:t>
            </w:r>
          </w:p>
        </w:tc>
      </w:tr>
      <w:tr w:rsidR="00C66455" w:rsidRPr="005E192E" w14:paraId="0E43CFD2" w14:textId="77777777" w:rsidTr="00AD2C20">
        <w:trPr>
          <w:trHeight w:val="290"/>
        </w:trPr>
        <w:tc>
          <w:tcPr>
            <w:tcW w:w="1235" w:type="dxa"/>
          </w:tcPr>
          <w:p w14:paraId="1C4C3B9E" w14:textId="00C09C4B" w:rsidR="00C66455" w:rsidRDefault="009B51DF" w:rsidP="00555E39">
            <w:pPr>
              <w:spacing w:after="0" w:line="360" w:lineRule="auto"/>
              <w:rPr>
                <w:rFonts w:ascii="David" w:hAnsi="David" w:cs="David"/>
                <w:sz w:val="24"/>
                <w:szCs w:val="24"/>
                <w:rtl/>
              </w:rPr>
            </w:pPr>
            <w:r>
              <w:rPr>
                <w:rFonts w:ascii="David" w:hAnsi="David" w:cs="David" w:hint="cs"/>
                <w:sz w:val="24"/>
                <w:szCs w:val="24"/>
                <w:rtl/>
              </w:rPr>
              <w:t>37</w:t>
            </w:r>
          </w:p>
        </w:tc>
        <w:tc>
          <w:tcPr>
            <w:tcW w:w="1113" w:type="dxa"/>
            <w:noWrap/>
            <w:vAlign w:val="bottom"/>
          </w:tcPr>
          <w:p w14:paraId="3397DAE4" w14:textId="762D3E4A" w:rsidR="00C66455" w:rsidRPr="006F251B" w:rsidRDefault="00C66455" w:rsidP="00555E39">
            <w:pPr>
              <w:spacing w:after="0" w:line="360" w:lineRule="auto"/>
              <w:rPr>
                <w:rFonts w:ascii="David" w:hAnsi="David" w:cs="David"/>
                <w:sz w:val="24"/>
                <w:szCs w:val="24"/>
              </w:rPr>
            </w:pPr>
            <w:r>
              <w:rPr>
                <w:rFonts w:ascii="David" w:hAnsi="David" w:cs="David" w:hint="cs"/>
                <w:sz w:val="24"/>
                <w:szCs w:val="24"/>
                <w:rtl/>
              </w:rPr>
              <w:t>7ד</w:t>
            </w:r>
          </w:p>
        </w:tc>
        <w:tc>
          <w:tcPr>
            <w:tcW w:w="1575" w:type="dxa"/>
            <w:noWrap/>
            <w:vAlign w:val="bottom"/>
          </w:tcPr>
          <w:p w14:paraId="63B52309" w14:textId="79AB598B" w:rsidR="00C66455" w:rsidRPr="006F251B" w:rsidRDefault="00C66455" w:rsidP="00555E39">
            <w:pPr>
              <w:spacing w:after="0" w:line="360" w:lineRule="auto"/>
              <w:rPr>
                <w:rFonts w:ascii="David" w:hAnsi="David" w:cs="David"/>
                <w:sz w:val="24"/>
                <w:szCs w:val="24"/>
              </w:rPr>
            </w:pPr>
            <w:r>
              <w:rPr>
                <w:rFonts w:ascii="David" w:hAnsi="David" w:cs="David" w:hint="cs"/>
                <w:sz w:val="24"/>
                <w:szCs w:val="24"/>
                <w:rtl/>
              </w:rPr>
              <w:t>24</w:t>
            </w:r>
          </w:p>
        </w:tc>
        <w:tc>
          <w:tcPr>
            <w:tcW w:w="4662" w:type="dxa"/>
            <w:noWrap/>
            <w:vAlign w:val="bottom"/>
          </w:tcPr>
          <w:p w14:paraId="5C6BD2E7" w14:textId="7E04EFA0" w:rsidR="00C66455" w:rsidRPr="00B52F33" w:rsidRDefault="00C66455" w:rsidP="00B52F33">
            <w:pPr>
              <w:spacing w:after="0" w:line="360" w:lineRule="auto"/>
              <w:rPr>
                <w:rFonts w:ascii="David" w:hAnsi="David" w:cs="David"/>
                <w:sz w:val="24"/>
                <w:szCs w:val="24"/>
              </w:rPr>
            </w:pPr>
            <w:r w:rsidRPr="00B52F33">
              <w:rPr>
                <w:rFonts w:ascii="David" w:hAnsi="David" w:cs="David"/>
                <w:sz w:val="24"/>
                <w:szCs w:val="24"/>
                <w:rtl/>
              </w:rPr>
              <w:t xml:space="preserve">הבהרה : על המכשיר יהיה תיעדו תאריכים של החלפות חלפים , תיעדו תיקונים יישמר במערכות החברה וישלח לפי צורך ללקוח </w:t>
            </w:r>
          </w:p>
          <w:p w14:paraId="370DF1AD" w14:textId="77777777" w:rsidR="00C66455" w:rsidRPr="006F251B" w:rsidRDefault="00C66455" w:rsidP="00B52F33">
            <w:pPr>
              <w:spacing w:after="0" w:line="360" w:lineRule="auto"/>
              <w:rPr>
                <w:rFonts w:ascii="David" w:hAnsi="David" w:cs="David"/>
                <w:sz w:val="24"/>
                <w:szCs w:val="24"/>
                <w:rtl/>
              </w:rPr>
            </w:pPr>
          </w:p>
        </w:tc>
        <w:tc>
          <w:tcPr>
            <w:tcW w:w="5363" w:type="dxa"/>
          </w:tcPr>
          <w:p w14:paraId="2CFD58C9" w14:textId="0AD6F585" w:rsidR="00C66455" w:rsidRPr="006248DA" w:rsidRDefault="00B52F33" w:rsidP="00B52F33">
            <w:pPr>
              <w:spacing w:after="0" w:line="360" w:lineRule="auto"/>
              <w:rPr>
                <w:rFonts w:ascii="David" w:hAnsi="David" w:cs="David"/>
                <w:sz w:val="24"/>
                <w:szCs w:val="24"/>
                <w:rtl/>
              </w:rPr>
            </w:pPr>
            <w:r w:rsidRPr="00B52F33">
              <w:rPr>
                <w:rFonts w:ascii="David" w:hAnsi="David" w:cs="David"/>
                <w:sz w:val="24"/>
                <w:szCs w:val="24"/>
                <w:rtl/>
              </w:rPr>
              <w:t>מדובר על הגורם המטפל</w:t>
            </w:r>
          </w:p>
        </w:tc>
      </w:tr>
      <w:tr w:rsidR="00C66455" w:rsidRPr="005E192E" w14:paraId="5368B9C4" w14:textId="77777777" w:rsidTr="00AD2C20">
        <w:trPr>
          <w:trHeight w:val="290"/>
        </w:trPr>
        <w:tc>
          <w:tcPr>
            <w:tcW w:w="1235" w:type="dxa"/>
          </w:tcPr>
          <w:p w14:paraId="6EC78EDF" w14:textId="2F936EDD" w:rsidR="00C66455" w:rsidRDefault="009B51DF" w:rsidP="00555E39">
            <w:pPr>
              <w:spacing w:after="0" w:line="360" w:lineRule="auto"/>
              <w:rPr>
                <w:rFonts w:ascii="David" w:hAnsi="David" w:cs="David"/>
                <w:sz w:val="24"/>
                <w:szCs w:val="24"/>
                <w:rtl/>
              </w:rPr>
            </w:pPr>
            <w:r>
              <w:rPr>
                <w:rFonts w:ascii="David" w:hAnsi="David" w:cs="David" w:hint="cs"/>
                <w:sz w:val="24"/>
                <w:szCs w:val="24"/>
                <w:rtl/>
              </w:rPr>
              <w:t>38</w:t>
            </w:r>
          </w:p>
        </w:tc>
        <w:tc>
          <w:tcPr>
            <w:tcW w:w="1113" w:type="dxa"/>
            <w:noWrap/>
            <w:vAlign w:val="bottom"/>
          </w:tcPr>
          <w:p w14:paraId="78C0FD2A" w14:textId="1D12F3E0" w:rsidR="00C66455" w:rsidRPr="006F251B" w:rsidRDefault="00C66455" w:rsidP="00555E39">
            <w:pPr>
              <w:spacing w:after="0" w:line="360" w:lineRule="auto"/>
              <w:rPr>
                <w:rFonts w:ascii="David" w:hAnsi="David" w:cs="David"/>
                <w:sz w:val="24"/>
                <w:szCs w:val="24"/>
              </w:rPr>
            </w:pPr>
            <w:r>
              <w:rPr>
                <w:rFonts w:ascii="David" w:hAnsi="David" w:cs="David" w:hint="cs"/>
                <w:sz w:val="24"/>
                <w:szCs w:val="24"/>
                <w:rtl/>
              </w:rPr>
              <w:t>4.2</w:t>
            </w:r>
          </w:p>
        </w:tc>
        <w:tc>
          <w:tcPr>
            <w:tcW w:w="1575" w:type="dxa"/>
            <w:noWrap/>
            <w:vAlign w:val="bottom"/>
          </w:tcPr>
          <w:p w14:paraId="1EBD33B7" w14:textId="78E8AA04" w:rsidR="00C66455" w:rsidRPr="006F251B" w:rsidRDefault="00C66455" w:rsidP="00555E39">
            <w:pPr>
              <w:spacing w:after="0" w:line="360" w:lineRule="auto"/>
              <w:rPr>
                <w:rFonts w:ascii="David" w:hAnsi="David" w:cs="David"/>
                <w:sz w:val="24"/>
                <w:szCs w:val="24"/>
              </w:rPr>
            </w:pPr>
            <w:r>
              <w:rPr>
                <w:rFonts w:ascii="David" w:hAnsi="David" w:cs="David" w:hint="cs"/>
                <w:sz w:val="24"/>
                <w:szCs w:val="24"/>
                <w:rtl/>
              </w:rPr>
              <w:t>36</w:t>
            </w:r>
          </w:p>
        </w:tc>
        <w:tc>
          <w:tcPr>
            <w:tcW w:w="4662" w:type="dxa"/>
            <w:noWrap/>
            <w:vAlign w:val="bottom"/>
          </w:tcPr>
          <w:p w14:paraId="5B75A5E8" w14:textId="0FC6AD9C" w:rsidR="00C66455" w:rsidRPr="00B52F33" w:rsidRDefault="00C66455" w:rsidP="00B52F33">
            <w:pPr>
              <w:spacing w:after="0" w:line="360" w:lineRule="auto"/>
              <w:rPr>
                <w:rFonts w:ascii="David" w:hAnsi="David" w:cs="David"/>
                <w:sz w:val="24"/>
                <w:szCs w:val="24"/>
                <w:rtl/>
              </w:rPr>
            </w:pPr>
            <w:r w:rsidRPr="00B52F33">
              <w:rPr>
                <w:rFonts w:ascii="David" w:hAnsi="David" w:cs="David"/>
                <w:sz w:val="24"/>
                <w:szCs w:val="24"/>
                <w:rtl/>
              </w:rPr>
              <w:t xml:space="preserve">מבקשים לעדכן את הסעיף כדלקמן: </w:t>
            </w:r>
            <w:r w:rsidRPr="00B52F33">
              <w:rPr>
                <w:rFonts w:ascii="David" w:hAnsi="David" w:cs="David"/>
                <w:sz w:val="24"/>
                <w:szCs w:val="24"/>
                <w:rtl/>
              </w:rPr>
              <w:br/>
              <w:t>אין ולא ייווצרו בעתיד, לכל ענין וצורך, יחסי עובד ומעסיק בין האשכול לבין עובדי הספק ו/או מועסקיו ו/או מי מטעמו ועל האשכול לא תחול כל אחריות שהיא בקשר אליהם לרבות אחריות בגין כל תאונה ו/או נזק שיגרמו להם, למעט אחריות לפי דין ו/או לפי הסכם זה.</w:t>
            </w:r>
          </w:p>
        </w:tc>
        <w:tc>
          <w:tcPr>
            <w:tcW w:w="5363" w:type="dxa"/>
          </w:tcPr>
          <w:p w14:paraId="4B6A987C" w14:textId="3BCC94F7" w:rsidR="00C66455" w:rsidRPr="006248DA" w:rsidRDefault="00B52F33" w:rsidP="00B52F33">
            <w:pPr>
              <w:spacing w:after="0" w:line="360" w:lineRule="auto"/>
              <w:rPr>
                <w:rFonts w:ascii="David" w:hAnsi="David" w:cs="David"/>
                <w:sz w:val="24"/>
                <w:szCs w:val="24"/>
                <w:rtl/>
              </w:rPr>
            </w:pPr>
            <w:r w:rsidRPr="00B52F33">
              <w:rPr>
                <w:rFonts w:ascii="David" w:hAnsi="David" w:cs="David"/>
                <w:sz w:val="24"/>
                <w:szCs w:val="24"/>
                <w:rtl/>
              </w:rPr>
              <w:t>מופיע בחוזה</w:t>
            </w:r>
            <w:r w:rsidRPr="00B52F33">
              <w:rPr>
                <w:rFonts w:ascii="David" w:hAnsi="David" w:cs="David"/>
                <w:sz w:val="24"/>
                <w:szCs w:val="24"/>
                <w:rtl/>
              </w:rPr>
              <w:br/>
            </w:r>
          </w:p>
        </w:tc>
      </w:tr>
      <w:tr w:rsidR="00C66455" w:rsidRPr="005E192E" w14:paraId="0C45D173" w14:textId="77777777" w:rsidTr="00AD2C20">
        <w:trPr>
          <w:trHeight w:val="290"/>
        </w:trPr>
        <w:tc>
          <w:tcPr>
            <w:tcW w:w="1235" w:type="dxa"/>
          </w:tcPr>
          <w:p w14:paraId="579792D8" w14:textId="1069EBDF" w:rsidR="00C66455" w:rsidRDefault="009B51DF" w:rsidP="00555E39">
            <w:pPr>
              <w:spacing w:after="0" w:line="360" w:lineRule="auto"/>
              <w:rPr>
                <w:rFonts w:ascii="David" w:hAnsi="David" w:cs="David"/>
                <w:sz w:val="24"/>
                <w:szCs w:val="24"/>
                <w:rtl/>
              </w:rPr>
            </w:pPr>
            <w:r>
              <w:rPr>
                <w:rFonts w:ascii="David" w:hAnsi="David" w:cs="David" w:hint="cs"/>
                <w:sz w:val="24"/>
                <w:szCs w:val="24"/>
                <w:rtl/>
              </w:rPr>
              <w:t>39</w:t>
            </w:r>
          </w:p>
        </w:tc>
        <w:tc>
          <w:tcPr>
            <w:tcW w:w="1113" w:type="dxa"/>
            <w:noWrap/>
            <w:vAlign w:val="bottom"/>
          </w:tcPr>
          <w:p w14:paraId="6CE94EF8" w14:textId="57276753" w:rsidR="00C66455" w:rsidRDefault="00C66455" w:rsidP="00555E39">
            <w:pPr>
              <w:spacing w:after="0" w:line="360" w:lineRule="auto"/>
              <w:rPr>
                <w:rFonts w:ascii="David" w:hAnsi="David" w:cs="David"/>
                <w:sz w:val="24"/>
                <w:szCs w:val="24"/>
                <w:rtl/>
              </w:rPr>
            </w:pPr>
            <w:r>
              <w:rPr>
                <w:rFonts w:ascii="David" w:hAnsi="David" w:cs="David" w:hint="cs"/>
                <w:sz w:val="24"/>
                <w:szCs w:val="24"/>
                <w:rtl/>
              </w:rPr>
              <w:t>8</w:t>
            </w:r>
          </w:p>
        </w:tc>
        <w:tc>
          <w:tcPr>
            <w:tcW w:w="1575" w:type="dxa"/>
            <w:noWrap/>
            <w:vAlign w:val="bottom"/>
          </w:tcPr>
          <w:p w14:paraId="4D876C84" w14:textId="133BBA0D" w:rsidR="00C66455" w:rsidRDefault="00C66455" w:rsidP="00555E39">
            <w:pPr>
              <w:spacing w:after="0" w:line="360" w:lineRule="auto"/>
              <w:rPr>
                <w:rFonts w:ascii="David" w:hAnsi="David" w:cs="David"/>
                <w:sz w:val="24"/>
                <w:szCs w:val="24"/>
                <w:rtl/>
              </w:rPr>
            </w:pPr>
            <w:r>
              <w:rPr>
                <w:rFonts w:ascii="David" w:hAnsi="David" w:cs="David" w:hint="cs"/>
                <w:sz w:val="24"/>
                <w:szCs w:val="24"/>
                <w:rtl/>
              </w:rPr>
              <w:t>37</w:t>
            </w:r>
          </w:p>
        </w:tc>
        <w:tc>
          <w:tcPr>
            <w:tcW w:w="4662" w:type="dxa"/>
            <w:noWrap/>
            <w:vAlign w:val="bottom"/>
          </w:tcPr>
          <w:p w14:paraId="5F5AD77F" w14:textId="67C24067" w:rsidR="00C66455" w:rsidRPr="00B52F33" w:rsidRDefault="00C66455" w:rsidP="00B52F33">
            <w:pPr>
              <w:spacing w:after="0" w:line="360" w:lineRule="auto"/>
              <w:rPr>
                <w:rFonts w:ascii="David" w:hAnsi="David" w:cs="David"/>
                <w:sz w:val="24"/>
                <w:szCs w:val="24"/>
                <w:rtl/>
              </w:rPr>
            </w:pPr>
            <w:r w:rsidRPr="00B52F33">
              <w:rPr>
                <w:rFonts w:ascii="David" w:hAnsi="David" w:cs="David"/>
                <w:sz w:val="24"/>
                <w:szCs w:val="24"/>
                <w:rtl/>
              </w:rPr>
              <w:t xml:space="preserve">מבקשים להפוך את הסעיף להדדי באופן הבא: </w:t>
            </w:r>
            <w:r w:rsidRPr="00B52F33">
              <w:rPr>
                <w:rFonts w:ascii="David" w:hAnsi="David" w:cs="David"/>
                <w:sz w:val="24"/>
                <w:szCs w:val="24"/>
                <w:rtl/>
              </w:rPr>
              <w:br/>
              <w:t xml:space="preserve">כל ויתור, הימנעות מפעולה או מחדל מצד מי מהצדדים </w:t>
            </w:r>
            <w:proofErr w:type="spellStart"/>
            <w:r w:rsidRPr="00B52F33">
              <w:rPr>
                <w:rFonts w:ascii="David" w:hAnsi="David" w:cs="David"/>
                <w:sz w:val="24"/>
                <w:szCs w:val="24"/>
                <w:rtl/>
              </w:rPr>
              <w:t>להסכםהאשכול</w:t>
            </w:r>
            <w:proofErr w:type="spellEnd"/>
            <w:r w:rsidRPr="00B52F33">
              <w:rPr>
                <w:rFonts w:ascii="David" w:hAnsi="David" w:cs="David"/>
                <w:sz w:val="24"/>
                <w:szCs w:val="24"/>
                <w:rtl/>
              </w:rPr>
              <w:t xml:space="preserve"> לא יחשבו כוויתור האשכול אותו צד על זכויותיו, אלא אם כן ויתרה אותו צד האשכול על זכויותיו בכתב ומראש. </w:t>
            </w:r>
          </w:p>
        </w:tc>
        <w:tc>
          <w:tcPr>
            <w:tcW w:w="5363" w:type="dxa"/>
          </w:tcPr>
          <w:p w14:paraId="3B0A1148" w14:textId="05DA4600" w:rsidR="00C66455" w:rsidRPr="006248DA" w:rsidRDefault="00B52F33" w:rsidP="00555E39">
            <w:pPr>
              <w:spacing w:after="0" w:line="360" w:lineRule="auto"/>
              <w:rPr>
                <w:rFonts w:ascii="David" w:hAnsi="David" w:cs="David"/>
                <w:sz w:val="24"/>
                <w:szCs w:val="24"/>
                <w:rtl/>
              </w:rPr>
            </w:pPr>
            <w:r>
              <w:rPr>
                <w:rFonts w:ascii="David" w:hAnsi="David" w:cs="David" w:hint="cs"/>
                <w:sz w:val="24"/>
                <w:szCs w:val="24"/>
                <w:rtl/>
              </w:rPr>
              <w:t>אין שינוי בהוראות המכרז</w:t>
            </w:r>
          </w:p>
        </w:tc>
      </w:tr>
      <w:tr w:rsidR="00C66455" w:rsidRPr="005E192E" w14:paraId="39C10034" w14:textId="77777777" w:rsidTr="00AD2C20">
        <w:trPr>
          <w:trHeight w:val="290"/>
        </w:trPr>
        <w:tc>
          <w:tcPr>
            <w:tcW w:w="1235" w:type="dxa"/>
          </w:tcPr>
          <w:p w14:paraId="2134E8F7" w14:textId="4D2D3EA4" w:rsidR="00C66455" w:rsidRDefault="009B51DF" w:rsidP="00555E39">
            <w:pPr>
              <w:spacing w:after="0" w:line="360" w:lineRule="auto"/>
              <w:rPr>
                <w:rFonts w:ascii="David" w:hAnsi="David" w:cs="David"/>
                <w:sz w:val="24"/>
                <w:szCs w:val="24"/>
                <w:rtl/>
              </w:rPr>
            </w:pPr>
            <w:r>
              <w:rPr>
                <w:rFonts w:ascii="David" w:hAnsi="David" w:cs="David" w:hint="cs"/>
                <w:sz w:val="24"/>
                <w:szCs w:val="24"/>
                <w:rtl/>
              </w:rPr>
              <w:t>40</w:t>
            </w:r>
          </w:p>
        </w:tc>
        <w:tc>
          <w:tcPr>
            <w:tcW w:w="1113" w:type="dxa"/>
            <w:noWrap/>
            <w:vAlign w:val="bottom"/>
          </w:tcPr>
          <w:p w14:paraId="05DA0282" w14:textId="08562DF5" w:rsidR="00C66455" w:rsidRDefault="00C66455" w:rsidP="00555E39">
            <w:pPr>
              <w:spacing w:after="0" w:line="360" w:lineRule="auto"/>
              <w:rPr>
                <w:rFonts w:ascii="David" w:hAnsi="David" w:cs="David"/>
                <w:sz w:val="24"/>
                <w:szCs w:val="24"/>
                <w:rtl/>
              </w:rPr>
            </w:pPr>
            <w:r>
              <w:rPr>
                <w:rFonts w:ascii="David" w:hAnsi="David" w:cs="David" w:hint="cs"/>
                <w:sz w:val="24"/>
                <w:szCs w:val="24"/>
                <w:rtl/>
              </w:rPr>
              <w:t>10.4</w:t>
            </w:r>
          </w:p>
        </w:tc>
        <w:tc>
          <w:tcPr>
            <w:tcW w:w="1575" w:type="dxa"/>
            <w:noWrap/>
            <w:vAlign w:val="bottom"/>
          </w:tcPr>
          <w:p w14:paraId="179EE03D" w14:textId="0FAFA76C" w:rsidR="00C66455" w:rsidRDefault="00C66455" w:rsidP="00555E39">
            <w:pPr>
              <w:spacing w:after="0" w:line="360" w:lineRule="auto"/>
              <w:rPr>
                <w:rFonts w:ascii="David" w:hAnsi="David" w:cs="David"/>
                <w:sz w:val="24"/>
                <w:szCs w:val="24"/>
                <w:rtl/>
              </w:rPr>
            </w:pPr>
            <w:r>
              <w:rPr>
                <w:rFonts w:ascii="David" w:hAnsi="David" w:cs="David" w:hint="cs"/>
                <w:sz w:val="24"/>
                <w:szCs w:val="24"/>
                <w:rtl/>
              </w:rPr>
              <w:t>38</w:t>
            </w:r>
          </w:p>
        </w:tc>
        <w:tc>
          <w:tcPr>
            <w:tcW w:w="4662" w:type="dxa"/>
            <w:noWrap/>
            <w:vAlign w:val="bottom"/>
          </w:tcPr>
          <w:p w14:paraId="450D41AD" w14:textId="69968CBD" w:rsidR="00C66455" w:rsidRPr="00B52F33" w:rsidRDefault="00C66455" w:rsidP="00B52F33">
            <w:pPr>
              <w:spacing w:after="0" w:line="360" w:lineRule="auto"/>
              <w:rPr>
                <w:rFonts w:ascii="David" w:hAnsi="David" w:cs="David"/>
                <w:sz w:val="24"/>
                <w:szCs w:val="24"/>
                <w:rtl/>
              </w:rPr>
            </w:pPr>
            <w:r w:rsidRPr="00B52F33">
              <w:rPr>
                <w:rFonts w:ascii="David" w:hAnsi="David" w:cs="David"/>
                <w:sz w:val="24"/>
                <w:szCs w:val="24"/>
                <w:rtl/>
              </w:rPr>
              <w:t xml:space="preserve">מבקשים לעדכן את הסעיף כדלקמן: </w:t>
            </w:r>
            <w:r w:rsidRPr="00B52F33">
              <w:rPr>
                <w:rFonts w:ascii="David" w:hAnsi="David" w:cs="David"/>
                <w:sz w:val="24"/>
                <w:szCs w:val="24"/>
                <w:rtl/>
              </w:rPr>
              <w:br/>
              <w:t>ערבות האשכול תהא צמודה למדד המחירים לצרכן מעת הפקדתה ועד תום תקופת ההסכם ו/או הארכתו. האשכול יהא רשאי, על פי שיקול דעתו הבלעדי, לחלט את הערבות הבנקאית - בכל מקרה שהמנהל מצא כי הספק הפר תנאי מתנאי הסכם זה ולא תיקן את ההפרה תוך24  שעות 3 ימי עסקים, בכפוף למסירת הודעה בכתב לספק.</w:t>
            </w:r>
          </w:p>
        </w:tc>
        <w:tc>
          <w:tcPr>
            <w:tcW w:w="5363" w:type="dxa"/>
          </w:tcPr>
          <w:p w14:paraId="289D688F" w14:textId="31207411" w:rsidR="00C66455" w:rsidRPr="006248DA" w:rsidRDefault="00B52F33" w:rsidP="00B52F33">
            <w:pPr>
              <w:spacing w:after="0" w:line="360" w:lineRule="auto"/>
              <w:rPr>
                <w:rFonts w:ascii="David" w:hAnsi="David" w:cs="David"/>
                <w:sz w:val="24"/>
                <w:szCs w:val="24"/>
                <w:rtl/>
              </w:rPr>
            </w:pPr>
            <w:r w:rsidRPr="00B52F33">
              <w:rPr>
                <w:rFonts w:ascii="David" w:hAnsi="David" w:cs="David"/>
                <w:sz w:val="24"/>
                <w:szCs w:val="24"/>
                <w:rtl/>
              </w:rPr>
              <w:t>זו תכל</w:t>
            </w:r>
            <w:r>
              <w:rPr>
                <w:rFonts w:ascii="David" w:hAnsi="David" w:cs="David" w:hint="cs"/>
                <w:sz w:val="24"/>
                <w:szCs w:val="24"/>
                <w:rtl/>
              </w:rPr>
              <w:t>י</w:t>
            </w:r>
            <w:r w:rsidRPr="00B52F33">
              <w:rPr>
                <w:rFonts w:ascii="David" w:hAnsi="David" w:cs="David"/>
                <w:sz w:val="24"/>
                <w:szCs w:val="24"/>
                <w:rtl/>
              </w:rPr>
              <w:t>תה של ערבות אוטונומית</w:t>
            </w:r>
          </w:p>
        </w:tc>
      </w:tr>
      <w:tr w:rsidR="00C66455" w:rsidRPr="005E192E" w14:paraId="12BA26CB" w14:textId="77777777" w:rsidTr="00AD2C20">
        <w:trPr>
          <w:trHeight w:val="290"/>
        </w:trPr>
        <w:tc>
          <w:tcPr>
            <w:tcW w:w="1235" w:type="dxa"/>
          </w:tcPr>
          <w:p w14:paraId="452F98A2" w14:textId="4803D7F9" w:rsidR="00C66455" w:rsidRDefault="009B51DF" w:rsidP="00555E39">
            <w:pPr>
              <w:spacing w:after="0" w:line="360" w:lineRule="auto"/>
              <w:rPr>
                <w:rFonts w:ascii="David" w:hAnsi="David" w:cs="David"/>
                <w:sz w:val="24"/>
                <w:szCs w:val="24"/>
                <w:rtl/>
              </w:rPr>
            </w:pPr>
            <w:r>
              <w:rPr>
                <w:rFonts w:ascii="David" w:hAnsi="David" w:cs="David" w:hint="cs"/>
                <w:sz w:val="24"/>
                <w:szCs w:val="24"/>
                <w:rtl/>
              </w:rPr>
              <w:t>41</w:t>
            </w:r>
          </w:p>
        </w:tc>
        <w:tc>
          <w:tcPr>
            <w:tcW w:w="1113" w:type="dxa"/>
            <w:noWrap/>
            <w:vAlign w:val="bottom"/>
          </w:tcPr>
          <w:p w14:paraId="4DFF52EC" w14:textId="0AE1FBE7" w:rsidR="00C66455" w:rsidRDefault="00C66455" w:rsidP="00555E39">
            <w:pPr>
              <w:spacing w:after="0" w:line="360" w:lineRule="auto"/>
              <w:rPr>
                <w:rFonts w:ascii="David" w:hAnsi="David" w:cs="David"/>
                <w:sz w:val="24"/>
                <w:szCs w:val="24"/>
                <w:rtl/>
              </w:rPr>
            </w:pPr>
            <w:r>
              <w:rPr>
                <w:rFonts w:ascii="David" w:hAnsi="David" w:cs="David" w:hint="cs"/>
                <w:sz w:val="24"/>
                <w:szCs w:val="24"/>
                <w:rtl/>
              </w:rPr>
              <w:t>10.5</w:t>
            </w:r>
          </w:p>
        </w:tc>
        <w:tc>
          <w:tcPr>
            <w:tcW w:w="1575" w:type="dxa"/>
            <w:noWrap/>
            <w:vAlign w:val="bottom"/>
          </w:tcPr>
          <w:p w14:paraId="571CF9EE" w14:textId="27CA7778" w:rsidR="00C66455" w:rsidRDefault="00C66455" w:rsidP="00555E39">
            <w:pPr>
              <w:spacing w:after="0" w:line="360" w:lineRule="auto"/>
              <w:rPr>
                <w:rFonts w:ascii="David" w:hAnsi="David" w:cs="David"/>
                <w:sz w:val="24"/>
                <w:szCs w:val="24"/>
                <w:rtl/>
              </w:rPr>
            </w:pPr>
            <w:r>
              <w:rPr>
                <w:rFonts w:ascii="David" w:hAnsi="David" w:cs="David" w:hint="cs"/>
                <w:sz w:val="24"/>
                <w:szCs w:val="24"/>
                <w:rtl/>
              </w:rPr>
              <w:t>38</w:t>
            </w:r>
          </w:p>
        </w:tc>
        <w:tc>
          <w:tcPr>
            <w:tcW w:w="4662" w:type="dxa"/>
            <w:noWrap/>
            <w:vAlign w:val="bottom"/>
          </w:tcPr>
          <w:p w14:paraId="0DAD0345" w14:textId="03D6FC37" w:rsidR="00C66455" w:rsidRPr="00B52F33" w:rsidRDefault="00C66455" w:rsidP="00B52F33">
            <w:pPr>
              <w:spacing w:after="0" w:line="360" w:lineRule="auto"/>
              <w:rPr>
                <w:rFonts w:ascii="David" w:hAnsi="David" w:cs="David"/>
                <w:sz w:val="24"/>
                <w:szCs w:val="24"/>
                <w:rtl/>
              </w:rPr>
            </w:pPr>
            <w:r w:rsidRPr="00B52F33">
              <w:rPr>
                <w:rFonts w:ascii="David" w:hAnsi="David" w:cs="David"/>
                <w:sz w:val="24"/>
                <w:szCs w:val="24"/>
                <w:rtl/>
              </w:rPr>
              <w:t>נודה להבהרה ביחס לסעיף הנ"ל, שכן להבנתנו התשלום אמור להתבצע ישירות מהמועצה ולא דרך האשכול.</w:t>
            </w:r>
          </w:p>
        </w:tc>
        <w:tc>
          <w:tcPr>
            <w:tcW w:w="5363" w:type="dxa"/>
          </w:tcPr>
          <w:p w14:paraId="41631F72" w14:textId="67A32B86" w:rsidR="00C66455" w:rsidRPr="006248DA" w:rsidRDefault="00B52F33" w:rsidP="00B52F33">
            <w:pPr>
              <w:spacing w:after="0" w:line="360" w:lineRule="auto"/>
              <w:rPr>
                <w:rFonts w:ascii="David" w:hAnsi="David" w:cs="David"/>
                <w:sz w:val="24"/>
                <w:szCs w:val="24"/>
                <w:rtl/>
              </w:rPr>
            </w:pPr>
            <w:r>
              <w:rPr>
                <w:rFonts w:ascii="David" w:hAnsi="David" w:cs="David" w:hint="cs"/>
                <w:sz w:val="24"/>
                <w:szCs w:val="24"/>
                <w:rtl/>
              </w:rPr>
              <w:t>נכון</w:t>
            </w:r>
          </w:p>
        </w:tc>
      </w:tr>
      <w:tr w:rsidR="00C66455" w:rsidRPr="005E192E" w14:paraId="66D71636" w14:textId="77777777" w:rsidTr="00AD2C20">
        <w:trPr>
          <w:trHeight w:val="290"/>
        </w:trPr>
        <w:tc>
          <w:tcPr>
            <w:tcW w:w="1235" w:type="dxa"/>
          </w:tcPr>
          <w:p w14:paraId="2FBE2A05" w14:textId="3885C3B2" w:rsidR="00C66455" w:rsidRDefault="009B51DF" w:rsidP="00555E39">
            <w:pPr>
              <w:spacing w:after="0" w:line="360" w:lineRule="auto"/>
              <w:rPr>
                <w:rFonts w:ascii="David" w:hAnsi="David" w:cs="David"/>
                <w:sz w:val="24"/>
                <w:szCs w:val="24"/>
                <w:rtl/>
              </w:rPr>
            </w:pPr>
            <w:r>
              <w:rPr>
                <w:rFonts w:ascii="David" w:hAnsi="David" w:cs="David" w:hint="cs"/>
                <w:sz w:val="24"/>
                <w:szCs w:val="24"/>
                <w:rtl/>
              </w:rPr>
              <w:t>42</w:t>
            </w:r>
          </w:p>
        </w:tc>
        <w:tc>
          <w:tcPr>
            <w:tcW w:w="1113" w:type="dxa"/>
            <w:noWrap/>
            <w:vAlign w:val="bottom"/>
          </w:tcPr>
          <w:p w14:paraId="2D5EDA4F" w14:textId="5220F39D" w:rsidR="00C66455" w:rsidRDefault="00C66455" w:rsidP="00555E39">
            <w:pPr>
              <w:spacing w:after="0" w:line="360" w:lineRule="auto"/>
              <w:rPr>
                <w:rFonts w:ascii="David" w:hAnsi="David" w:cs="David"/>
                <w:sz w:val="24"/>
                <w:szCs w:val="24"/>
                <w:rtl/>
              </w:rPr>
            </w:pPr>
            <w:r>
              <w:rPr>
                <w:rFonts w:ascii="David" w:hAnsi="David" w:cs="David" w:hint="cs"/>
                <w:sz w:val="24"/>
                <w:szCs w:val="24"/>
                <w:rtl/>
              </w:rPr>
              <w:t>11.2</w:t>
            </w:r>
          </w:p>
        </w:tc>
        <w:tc>
          <w:tcPr>
            <w:tcW w:w="1575" w:type="dxa"/>
            <w:noWrap/>
            <w:vAlign w:val="bottom"/>
          </w:tcPr>
          <w:p w14:paraId="2AE9D008" w14:textId="2210E83B" w:rsidR="00C66455" w:rsidRDefault="00C66455" w:rsidP="00555E39">
            <w:pPr>
              <w:spacing w:after="0" w:line="360" w:lineRule="auto"/>
              <w:rPr>
                <w:rFonts w:ascii="David" w:hAnsi="David" w:cs="David"/>
                <w:sz w:val="24"/>
                <w:szCs w:val="24"/>
                <w:rtl/>
              </w:rPr>
            </w:pPr>
            <w:r>
              <w:rPr>
                <w:rFonts w:ascii="David" w:hAnsi="David" w:cs="David" w:hint="cs"/>
                <w:sz w:val="24"/>
                <w:szCs w:val="24"/>
                <w:rtl/>
              </w:rPr>
              <w:t>38</w:t>
            </w:r>
          </w:p>
        </w:tc>
        <w:tc>
          <w:tcPr>
            <w:tcW w:w="4662" w:type="dxa"/>
            <w:noWrap/>
            <w:vAlign w:val="bottom"/>
          </w:tcPr>
          <w:p w14:paraId="66DE99BF" w14:textId="283BBE66" w:rsidR="00C66455" w:rsidRDefault="00C66455" w:rsidP="00B52F33">
            <w:pPr>
              <w:spacing w:after="0" w:line="360" w:lineRule="auto"/>
              <w:rPr>
                <w:rFonts w:cs="Calibri"/>
                <w:color w:val="000000"/>
                <w:rtl/>
              </w:rPr>
            </w:pPr>
            <w:r w:rsidRPr="00B52F33">
              <w:rPr>
                <w:rFonts w:ascii="David" w:hAnsi="David" w:cs="David"/>
                <w:sz w:val="24"/>
                <w:szCs w:val="24"/>
                <w:rtl/>
              </w:rPr>
              <w:t xml:space="preserve">מבקשים לעשכן את הסעיף כדלקמן: </w:t>
            </w:r>
            <w:r w:rsidRPr="00B52F33">
              <w:rPr>
                <w:rFonts w:ascii="David" w:hAnsi="David" w:cs="David"/>
                <w:sz w:val="24"/>
                <w:szCs w:val="24"/>
                <w:rtl/>
              </w:rPr>
              <w:br/>
              <w:t xml:space="preserve">כל הודעה, שצד אחד צריך ליתן למשנהו לפי הסכם זה, תינתן במסירה אישית או במכתב רשום לפי הכתובת המצוינת במבוא להסכם זה. הודעה שנשלחה בדואר רשום תחשב </w:t>
            </w:r>
            <w:proofErr w:type="spellStart"/>
            <w:r w:rsidRPr="00B52F33">
              <w:rPr>
                <w:rFonts w:ascii="David" w:hAnsi="David" w:cs="David"/>
                <w:sz w:val="24"/>
                <w:szCs w:val="24"/>
                <w:rtl/>
              </w:rPr>
              <w:t>כנתקבלה</w:t>
            </w:r>
            <w:proofErr w:type="spellEnd"/>
            <w:r w:rsidRPr="00B52F33">
              <w:rPr>
                <w:rFonts w:ascii="David" w:hAnsi="David" w:cs="David"/>
                <w:sz w:val="24"/>
                <w:szCs w:val="24"/>
                <w:rtl/>
              </w:rPr>
              <w:t xml:space="preserve"> 72 שעות לאחר הישלחה מבית דואר בישראל, ואם נמסרה ביד, מעת מסירתה, ואם נמסרה בדוא"ל – בתוך יום -  עסקים אחד בכפוף לאישור מסירה. </w:t>
            </w:r>
          </w:p>
        </w:tc>
        <w:tc>
          <w:tcPr>
            <w:tcW w:w="5363" w:type="dxa"/>
          </w:tcPr>
          <w:p w14:paraId="04BD223C" w14:textId="75FD4614" w:rsidR="00C66455" w:rsidRPr="006248DA" w:rsidRDefault="00B52F33" w:rsidP="00555E39">
            <w:pPr>
              <w:spacing w:after="0" w:line="360" w:lineRule="auto"/>
              <w:rPr>
                <w:rFonts w:ascii="David" w:hAnsi="David" w:cs="David"/>
                <w:sz w:val="24"/>
                <w:szCs w:val="24"/>
                <w:rtl/>
              </w:rPr>
            </w:pPr>
            <w:r>
              <w:rPr>
                <w:rFonts w:ascii="David" w:hAnsi="David" w:cs="David" w:hint="cs"/>
                <w:sz w:val="24"/>
                <w:szCs w:val="24"/>
                <w:rtl/>
              </w:rPr>
              <w:t>אין שינוי בהוראות המכרז</w:t>
            </w:r>
          </w:p>
        </w:tc>
      </w:tr>
      <w:tr w:rsidR="00C66455" w:rsidRPr="005E192E" w14:paraId="19189939" w14:textId="77777777" w:rsidTr="00AD2C20">
        <w:trPr>
          <w:trHeight w:val="290"/>
        </w:trPr>
        <w:tc>
          <w:tcPr>
            <w:tcW w:w="1235" w:type="dxa"/>
          </w:tcPr>
          <w:p w14:paraId="2F5EC790" w14:textId="74713A23" w:rsidR="00C66455" w:rsidRDefault="009B51DF" w:rsidP="00555E39">
            <w:pPr>
              <w:spacing w:after="0" w:line="360" w:lineRule="auto"/>
              <w:rPr>
                <w:rFonts w:ascii="David" w:hAnsi="David" w:cs="David"/>
                <w:sz w:val="24"/>
                <w:szCs w:val="24"/>
                <w:rtl/>
              </w:rPr>
            </w:pPr>
            <w:r>
              <w:rPr>
                <w:rFonts w:ascii="David" w:hAnsi="David" w:cs="David" w:hint="cs"/>
                <w:sz w:val="24"/>
                <w:szCs w:val="24"/>
                <w:rtl/>
              </w:rPr>
              <w:t>43</w:t>
            </w:r>
          </w:p>
        </w:tc>
        <w:tc>
          <w:tcPr>
            <w:tcW w:w="1113" w:type="dxa"/>
            <w:noWrap/>
            <w:vAlign w:val="bottom"/>
          </w:tcPr>
          <w:p w14:paraId="621AA42B" w14:textId="05533CC6" w:rsidR="00C66455" w:rsidRDefault="00C66455" w:rsidP="00555E39">
            <w:pPr>
              <w:spacing w:after="0" w:line="360" w:lineRule="auto"/>
              <w:rPr>
                <w:rFonts w:ascii="David" w:hAnsi="David" w:cs="David"/>
                <w:sz w:val="24"/>
                <w:szCs w:val="24"/>
                <w:rtl/>
              </w:rPr>
            </w:pPr>
            <w:r>
              <w:rPr>
                <w:rFonts w:ascii="David" w:hAnsi="David" w:cs="David" w:hint="cs"/>
                <w:sz w:val="24"/>
                <w:szCs w:val="24"/>
                <w:rtl/>
              </w:rPr>
              <w:t>8.2</w:t>
            </w:r>
          </w:p>
        </w:tc>
        <w:tc>
          <w:tcPr>
            <w:tcW w:w="1575" w:type="dxa"/>
            <w:noWrap/>
            <w:vAlign w:val="bottom"/>
          </w:tcPr>
          <w:p w14:paraId="3319030D" w14:textId="2A77787D" w:rsidR="00C66455" w:rsidRDefault="00C66455" w:rsidP="00555E39">
            <w:pPr>
              <w:spacing w:after="0" w:line="360" w:lineRule="auto"/>
              <w:rPr>
                <w:rFonts w:ascii="David" w:hAnsi="David" w:cs="David"/>
                <w:sz w:val="24"/>
                <w:szCs w:val="24"/>
                <w:rtl/>
              </w:rPr>
            </w:pPr>
            <w:r>
              <w:rPr>
                <w:rFonts w:ascii="David" w:hAnsi="David" w:cs="David" w:hint="cs"/>
                <w:sz w:val="24"/>
                <w:szCs w:val="24"/>
                <w:rtl/>
              </w:rPr>
              <w:t>41</w:t>
            </w:r>
          </w:p>
        </w:tc>
        <w:tc>
          <w:tcPr>
            <w:tcW w:w="4662" w:type="dxa"/>
            <w:noWrap/>
            <w:vAlign w:val="bottom"/>
          </w:tcPr>
          <w:p w14:paraId="6196E61C" w14:textId="478CAE2B" w:rsidR="00C66455" w:rsidRPr="00B52F33" w:rsidRDefault="00C66455" w:rsidP="00B52F33">
            <w:pPr>
              <w:spacing w:after="0" w:line="360" w:lineRule="auto"/>
              <w:rPr>
                <w:rFonts w:ascii="David" w:hAnsi="David" w:cs="David"/>
                <w:sz w:val="24"/>
                <w:szCs w:val="24"/>
                <w:rtl/>
              </w:rPr>
            </w:pPr>
            <w:r w:rsidRPr="00B52F33">
              <w:rPr>
                <w:rFonts w:ascii="David" w:hAnsi="David" w:cs="David"/>
                <w:sz w:val="24"/>
                <w:szCs w:val="24"/>
                <w:rtl/>
              </w:rPr>
              <w:t xml:space="preserve">מה המשמעות של הסעיף הנ"ל ? מה המשמעות של תקופת ניסיון </w:t>
            </w:r>
            <w:proofErr w:type="spellStart"/>
            <w:r w:rsidRPr="00B52F33">
              <w:rPr>
                <w:rFonts w:ascii="David" w:hAnsi="David" w:cs="David"/>
                <w:sz w:val="24"/>
                <w:szCs w:val="24"/>
                <w:rtl/>
              </w:rPr>
              <w:t>מביחנתכם</w:t>
            </w:r>
            <w:proofErr w:type="spellEnd"/>
            <w:r w:rsidRPr="00B52F33">
              <w:rPr>
                <w:rFonts w:ascii="David" w:hAnsi="David" w:cs="David"/>
                <w:sz w:val="24"/>
                <w:szCs w:val="24"/>
                <w:rtl/>
              </w:rPr>
              <w:t xml:space="preserve"> ? חשוב לנו להדגיש שגם במקרה של תקופת ניסיון וביטול ההסכם, חלה על הרשות המקומית / האשכול, החובה לשלם את מלוא התמורה בגין השירותים שניתנו לה עד מועד הביטול ובגין רכישת מתקני המים המטוהרים שסופקו לה עד מועד הביטול. </w:t>
            </w:r>
          </w:p>
        </w:tc>
        <w:tc>
          <w:tcPr>
            <w:tcW w:w="5363" w:type="dxa"/>
          </w:tcPr>
          <w:p w14:paraId="75069896" w14:textId="4ECDC85E" w:rsidR="00C66455" w:rsidRPr="006248DA" w:rsidRDefault="00B52F33" w:rsidP="00B52F33">
            <w:pPr>
              <w:spacing w:after="0" w:line="360" w:lineRule="auto"/>
              <w:rPr>
                <w:rFonts w:ascii="David" w:hAnsi="David" w:cs="David"/>
                <w:sz w:val="24"/>
                <w:szCs w:val="24"/>
                <w:rtl/>
              </w:rPr>
            </w:pPr>
            <w:r>
              <w:rPr>
                <w:rFonts w:ascii="David" w:hAnsi="David" w:cs="David" w:hint="cs"/>
                <w:sz w:val="24"/>
                <w:szCs w:val="24"/>
                <w:rtl/>
              </w:rPr>
              <w:t>אין שינוי בהוראות המכרז</w:t>
            </w:r>
          </w:p>
        </w:tc>
      </w:tr>
      <w:tr w:rsidR="00C66455" w:rsidRPr="005E192E" w14:paraId="23F564C3" w14:textId="77777777" w:rsidTr="00AD2C20">
        <w:trPr>
          <w:trHeight w:val="290"/>
        </w:trPr>
        <w:tc>
          <w:tcPr>
            <w:tcW w:w="1235" w:type="dxa"/>
          </w:tcPr>
          <w:p w14:paraId="4D91AEB3" w14:textId="6F922691" w:rsidR="00C66455" w:rsidRDefault="009B51DF" w:rsidP="00555E39">
            <w:pPr>
              <w:spacing w:after="0" w:line="360" w:lineRule="auto"/>
              <w:rPr>
                <w:rFonts w:ascii="David" w:hAnsi="David" w:cs="David"/>
                <w:sz w:val="24"/>
                <w:szCs w:val="24"/>
                <w:rtl/>
              </w:rPr>
            </w:pPr>
            <w:r>
              <w:rPr>
                <w:rFonts w:ascii="David" w:hAnsi="David" w:cs="David" w:hint="cs"/>
                <w:sz w:val="24"/>
                <w:szCs w:val="24"/>
                <w:rtl/>
              </w:rPr>
              <w:t>44</w:t>
            </w:r>
          </w:p>
        </w:tc>
        <w:tc>
          <w:tcPr>
            <w:tcW w:w="1113" w:type="dxa"/>
            <w:noWrap/>
            <w:vAlign w:val="bottom"/>
          </w:tcPr>
          <w:p w14:paraId="68E7D5D4" w14:textId="06343E99" w:rsidR="00C66455" w:rsidRDefault="00C66455" w:rsidP="00555E39">
            <w:pPr>
              <w:spacing w:after="0" w:line="360" w:lineRule="auto"/>
              <w:rPr>
                <w:rFonts w:ascii="David" w:hAnsi="David" w:cs="David"/>
                <w:sz w:val="24"/>
                <w:szCs w:val="24"/>
                <w:rtl/>
              </w:rPr>
            </w:pPr>
            <w:r>
              <w:rPr>
                <w:rFonts w:ascii="David" w:hAnsi="David" w:cs="David" w:hint="cs"/>
                <w:sz w:val="24"/>
                <w:szCs w:val="24"/>
                <w:rtl/>
              </w:rPr>
              <w:t>8.6</w:t>
            </w:r>
          </w:p>
        </w:tc>
        <w:tc>
          <w:tcPr>
            <w:tcW w:w="1575" w:type="dxa"/>
            <w:noWrap/>
            <w:vAlign w:val="bottom"/>
          </w:tcPr>
          <w:p w14:paraId="2103124A" w14:textId="712A7937" w:rsidR="00C66455" w:rsidRDefault="00C66455" w:rsidP="00555E39">
            <w:pPr>
              <w:spacing w:after="0" w:line="360" w:lineRule="auto"/>
              <w:rPr>
                <w:rFonts w:ascii="David" w:hAnsi="David" w:cs="David"/>
                <w:sz w:val="24"/>
                <w:szCs w:val="24"/>
                <w:rtl/>
              </w:rPr>
            </w:pPr>
            <w:r>
              <w:rPr>
                <w:rFonts w:ascii="David" w:hAnsi="David" w:cs="David" w:hint="cs"/>
                <w:sz w:val="24"/>
                <w:szCs w:val="24"/>
                <w:rtl/>
              </w:rPr>
              <w:t>41</w:t>
            </w:r>
          </w:p>
        </w:tc>
        <w:tc>
          <w:tcPr>
            <w:tcW w:w="4662" w:type="dxa"/>
            <w:noWrap/>
            <w:vAlign w:val="bottom"/>
          </w:tcPr>
          <w:p w14:paraId="0DE1666B" w14:textId="66CD619C" w:rsidR="00C66455" w:rsidRPr="00B52F33" w:rsidRDefault="00C66455" w:rsidP="00B52F33">
            <w:pPr>
              <w:spacing w:after="0" w:line="360" w:lineRule="auto"/>
              <w:rPr>
                <w:rFonts w:ascii="David" w:hAnsi="David" w:cs="David"/>
                <w:sz w:val="24"/>
                <w:szCs w:val="24"/>
                <w:rtl/>
              </w:rPr>
            </w:pPr>
            <w:r w:rsidRPr="00B52F33">
              <w:rPr>
                <w:rFonts w:ascii="David" w:hAnsi="David" w:cs="David"/>
                <w:sz w:val="24"/>
                <w:szCs w:val="24"/>
                <w:rtl/>
              </w:rPr>
              <w:t xml:space="preserve">מבקשים לעדכן את הסעיף כדלקמן: </w:t>
            </w:r>
            <w:r w:rsidRPr="00B52F33">
              <w:rPr>
                <w:rFonts w:ascii="David" w:hAnsi="David" w:cs="David"/>
                <w:sz w:val="24"/>
                <w:szCs w:val="24"/>
                <w:rtl/>
              </w:rPr>
              <w:br/>
              <w:t>הרשות המקומית תהא רשאית להפסיק את ההתקשרות נשוא ההסכם, עפ"י שיקול דעתה</w:t>
            </w:r>
            <w:r w:rsidRPr="00B52F33">
              <w:rPr>
                <w:rFonts w:ascii="David" w:hAnsi="David" w:cs="David"/>
                <w:sz w:val="24"/>
                <w:szCs w:val="24"/>
                <w:rtl/>
              </w:rPr>
              <w:br/>
              <w:t>הבלעדי וזאת ע"י משלוח הודעה בכתב 30 יום מראש מבלי שתהא חייבת בתשלום פיצויים כלשהם עקב הפסקת ההתקשרות למעט התשלום המוסכם בהסכם זה, ותשלום מלוא התמורה בגין השירותים שניתנו לה עד מועד הביטול ובגין רכישת מתקני המים המטוהרים שסופקו לה עד מועד הביטול.</w:t>
            </w:r>
          </w:p>
        </w:tc>
        <w:tc>
          <w:tcPr>
            <w:tcW w:w="5363" w:type="dxa"/>
          </w:tcPr>
          <w:p w14:paraId="1B22DFEE" w14:textId="0DBD3D82" w:rsidR="00C66455" w:rsidRPr="006248DA" w:rsidRDefault="00B52F33" w:rsidP="00555E39">
            <w:pPr>
              <w:spacing w:after="0" w:line="360" w:lineRule="auto"/>
              <w:rPr>
                <w:rFonts w:ascii="David" w:hAnsi="David" w:cs="David"/>
                <w:sz w:val="24"/>
                <w:szCs w:val="24"/>
                <w:rtl/>
              </w:rPr>
            </w:pPr>
            <w:r w:rsidRPr="00AF0CB6">
              <w:rPr>
                <w:rFonts w:ascii="David" w:hAnsi="David" w:cs="David" w:hint="cs"/>
                <w:sz w:val="24"/>
                <w:szCs w:val="24"/>
                <w:rtl/>
              </w:rPr>
              <w:t xml:space="preserve">ראה תשובה </w:t>
            </w:r>
            <w:r w:rsidR="00AF0CB6" w:rsidRPr="00AF0CB6">
              <w:rPr>
                <w:rFonts w:ascii="David" w:hAnsi="David" w:cs="David" w:hint="cs"/>
                <w:sz w:val="24"/>
                <w:szCs w:val="24"/>
                <w:rtl/>
              </w:rPr>
              <w:t>32</w:t>
            </w:r>
            <w:r w:rsidR="00542CF9">
              <w:rPr>
                <w:rFonts w:ascii="David" w:hAnsi="David" w:cs="David" w:hint="cs"/>
                <w:sz w:val="24"/>
                <w:szCs w:val="24"/>
                <w:rtl/>
              </w:rPr>
              <w:t xml:space="preserve"> לעיל</w:t>
            </w:r>
          </w:p>
        </w:tc>
      </w:tr>
      <w:tr w:rsidR="00C66455" w:rsidRPr="005E192E" w14:paraId="259D72E1" w14:textId="77777777" w:rsidTr="00AD2C20">
        <w:trPr>
          <w:trHeight w:val="290"/>
        </w:trPr>
        <w:tc>
          <w:tcPr>
            <w:tcW w:w="1235" w:type="dxa"/>
          </w:tcPr>
          <w:p w14:paraId="6B9EF5D8" w14:textId="746D3D24" w:rsidR="00C66455" w:rsidRDefault="009B51DF" w:rsidP="00555E39">
            <w:pPr>
              <w:spacing w:after="0" w:line="360" w:lineRule="auto"/>
              <w:rPr>
                <w:rFonts w:ascii="David" w:hAnsi="David" w:cs="David"/>
                <w:sz w:val="24"/>
                <w:szCs w:val="24"/>
                <w:rtl/>
              </w:rPr>
            </w:pPr>
            <w:r>
              <w:rPr>
                <w:rFonts w:ascii="David" w:hAnsi="David" w:cs="David" w:hint="cs"/>
                <w:sz w:val="24"/>
                <w:szCs w:val="24"/>
                <w:rtl/>
              </w:rPr>
              <w:t>45</w:t>
            </w:r>
          </w:p>
        </w:tc>
        <w:tc>
          <w:tcPr>
            <w:tcW w:w="1113" w:type="dxa"/>
            <w:noWrap/>
            <w:vAlign w:val="bottom"/>
          </w:tcPr>
          <w:p w14:paraId="4C4A569B" w14:textId="7EEDF4EB" w:rsidR="00C66455" w:rsidRDefault="00C66455" w:rsidP="00555E39">
            <w:pPr>
              <w:spacing w:after="0" w:line="360" w:lineRule="auto"/>
              <w:rPr>
                <w:rFonts w:ascii="David" w:hAnsi="David" w:cs="David"/>
                <w:sz w:val="24"/>
                <w:szCs w:val="24"/>
                <w:rtl/>
              </w:rPr>
            </w:pPr>
            <w:r>
              <w:rPr>
                <w:rFonts w:ascii="David" w:hAnsi="David" w:cs="David" w:hint="cs"/>
                <w:sz w:val="24"/>
                <w:szCs w:val="24"/>
                <w:rtl/>
              </w:rPr>
              <w:t>4.2</w:t>
            </w:r>
          </w:p>
        </w:tc>
        <w:tc>
          <w:tcPr>
            <w:tcW w:w="1575" w:type="dxa"/>
            <w:noWrap/>
            <w:vAlign w:val="bottom"/>
          </w:tcPr>
          <w:p w14:paraId="5AE94AF4" w14:textId="03DAFE66" w:rsidR="00C66455" w:rsidRDefault="00C66455" w:rsidP="00555E39">
            <w:pPr>
              <w:spacing w:after="0" w:line="360" w:lineRule="auto"/>
              <w:rPr>
                <w:rFonts w:ascii="David" w:hAnsi="David" w:cs="David"/>
                <w:sz w:val="24"/>
                <w:szCs w:val="24"/>
                <w:rtl/>
              </w:rPr>
            </w:pPr>
            <w:r>
              <w:rPr>
                <w:rFonts w:ascii="David" w:hAnsi="David" w:cs="David" w:hint="cs"/>
                <w:sz w:val="24"/>
                <w:szCs w:val="24"/>
                <w:rtl/>
              </w:rPr>
              <w:t>42</w:t>
            </w:r>
          </w:p>
        </w:tc>
        <w:tc>
          <w:tcPr>
            <w:tcW w:w="4662" w:type="dxa"/>
            <w:noWrap/>
            <w:vAlign w:val="bottom"/>
          </w:tcPr>
          <w:p w14:paraId="42ED59E4" w14:textId="7B2E6667" w:rsidR="00C66455" w:rsidRPr="00B52F33" w:rsidRDefault="00C66455" w:rsidP="00B52F33">
            <w:pPr>
              <w:spacing w:after="0" w:line="360" w:lineRule="auto"/>
              <w:rPr>
                <w:rFonts w:ascii="David" w:hAnsi="David" w:cs="David"/>
                <w:sz w:val="24"/>
                <w:szCs w:val="24"/>
                <w:rtl/>
              </w:rPr>
            </w:pPr>
            <w:r w:rsidRPr="00B52F33">
              <w:rPr>
                <w:rFonts w:ascii="David" w:hAnsi="David" w:cs="David"/>
                <w:sz w:val="24"/>
                <w:szCs w:val="24"/>
                <w:rtl/>
              </w:rPr>
              <w:t xml:space="preserve">מבקשים לעדכן את הסעיף כדלקמן: </w:t>
            </w:r>
            <w:r w:rsidRPr="00B52F33">
              <w:rPr>
                <w:rFonts w:ascii="David" w:hAnsi="David" w:cs="David"/>
                <w:sz w:val="24"/>
                <w:szCs w:val="24"/>
                <w:rtl/>
              </w:rPr>
              <w:br/>
              <w:t>אין ולא ייווצרו בעתיד, לכל ענין וצורך, יחסי עובד ומעביד בין הרשות המקומית לבין עובדי הספק</w:t>
            </w:r>
            <w:r w:rsidRPr="00B52F33">
              <w:rPr>
                <w:rFonts w:ascii="David" w:hAnsi="David" w:cs="David"/>
                <w:sz w:val="24"/>
                <w:szCs w:val="24"/>
                <w:rtl/>
              </w:rPr>
              <w:br/>
              <w:t>ו/או מועסקיו ו/או מי מטעמו ועל הרשות המקומית לא תחול כל אחריות שהיא בקשר אליהם לרבות</w:t>
            </w:r>
            <w:r w:rsidRPr="00B52F33">
              <w:rPr>
                <w:rFonts w:ascii="David" w:hAnsi="David" w:cs="David"/>
                <w:sz w:val="24"/>
                <w:szCs w:val="24"/>
                <w:rtl/>
              </w:rPr>
              <w:br/>
              <w:t>אחריות בגין כל תאונה ו/או נזק שיגרמו להם, למעט אחריות לפי דין ו/או לפי הסכם זה</w:t>
            </w:r>
          </w:p>
        </w:tc>
        <w:tc>
          <w:tcPr>
            <w:tcW w:w="5363" w:type="dxa"/>
          </w:tcPr>
          <w:p w14:paraId="269E6535" w14:textId="150BB52A" w:rsidR="00C66455" w:rsidRPr="006248DA" w:rsidRDefault="00AF0CB6" w:rsidP="00555E39">
            <w:pPr>
              <w:spacing w:after="0" w:line="360" w:lineRule="auto"/>
              <w:rPr>
                <w:rFonts w:ascii="David" w:hAnsi="David" w:cs="David"/>
                <w:sz w:val="24"/>
                <w:szCs w:val="24"/>
                <w:rtl/>
              </w:rPr>
            </w:pPr>
            <w:r>
              <w:rPr>
                <w:rFonts w:ascii="David" w:hAnsi="David" w:cs="David" w:hint="cs"/>
                <w:sz w:val="24"/>
                <w:szCs w:val="24"/>
                <w:rtl/>
              </w:rPr>
              <w:t>ראו סעיף 8 לחוזה (מסמך ה')</w:t>
            </w:r>
          </w:p>
        </w:tc>
      </w:tr>
      <w:tr w:rsidR="00C66455" w:rsidRPr="005E192E" w14:paraId="6C9C921B" w14:textId="77777777" w:rsidTr="00AD2C20">
        <w:trPr>
          <w:trHeight w:val="290"/>
        </w:trPr>
        <w:tc>
          <w:tcPr>
            <w:tcW w:w="1235" w:type="dxa"/>
          </w:tcPr>
          <w:p w14:paraId="5FFF2755" w14:textId="3BFFEF98" w:rsidR="00C66455" w:rsidRDefault="009B51DF" w:rsidP="00555E39">
            <w:pPr>
              <w:spacing w:after="0" w:line="360" w:lineRule="auto"/>
              <w:rPr>
                <w:rFonts w:ascii="David" w:hAnsi="David" w:cs="David"/>
                <w:sz w:val="24"/>
                <w:szCs w:val="24"/>
                <w:rtl/>
              </w:rPr>
            </w:pPr>
            <w:r>
              <w:rPr>
                <w:rFonts w:ascii="David" w:hAnsi="David" w:cs="David" w:hint="cs"/>
                <w:sz w:val="24"/>
                <w:szCs w:val="24"/>
                <w:rtl/>
              </w:rPr>
              <w:t>46</w:t>
            </w:r>
          </w:p>
        </w:tc>
        <w:tc>
          <w:tcPr>
            <w:tcW w:w="1113" w:type="dxa"/>
            <w:noWrap/>
            <w:vAlign w:val="bottom"/>
          </w:tcPr>
          <w:p w14:paraId="5A94BF52" w14:textId="4DF08C8B" w:rsidR="00C66455" w:rsidRDefault="00C66455" w:rsidP="00555E39">
            <w:pPr>
              <w:spacing w:after="0" w:line="360" w:lineRule="auto"/>
              <w:rPr>
                <w:rFonts w:ascii="David" w:hAnsi="David" w:cs="David"/>
                <w:sz w:val="24"/>
                <w:szCs w:val="24"/>
                <w:rtl/>
              </w:rPr>
            </w:pPr>
            <w:r>
              <w:rPr>
                <w:rFonts w:ascii="David" w:hAnsi="David" w:cs="David" w:hint="cs"/>
                <w:sz w:val="24"/>
                <w:szCs w:val="24"/>
                <w:rtl/>
              </w:rPr>
              <w:t>5.4</w:t>
            </w:r>
          </w:p>
        </w:tc>
        <w:tc>
          <w:tcPr>
            <w:tcW w:w="1575" w:type="dxa"/>
            <w:noWrap/>
            <w:vAlign w:val="bottom"/>
          </w:tcPr>
          <w:p w14:paraId="177C85A8" w14:textId="3677737B" w:rsidR="00C66455" w:rsidRDefault="00C66455" w:rsidP="00555E39">
            <w:pPr>
              <w:spacing w:after="0" w:line="360" w:lineRule="auto"/>
              <w:rPr>
                <w:rFonts w:ascii="David" w:hAnsi="David" w:cs="David"/>
                <w:sz w:val="24"/>
                <w:szCs w:val="24"/>
                <w:rtl/>
              </w:rPr>
            </w:pPr>
            <w:r>
              <w:rPr>
                <w:rFonts w:ascii="David" w:hAnsi="David" w:cs="David" w:hint="cs"/>
                <w:sz w:val="24"/>
                <w:szCs w:val="24"/>
                <w:rtl/>
              </w:rPr>
              <w:t>43</w:t>
            </w:r>
          </w:p>
        </w:tc>
        <w:tc>
          <w:tcPr>
            <w:tcW w:w="4662" w:type="dxa"/>
            <w:noWrap/>
            <w:vAlign w:val="bottom"/>
          </w:tcPr>
          <w:p w14:paraId="1F2041D8" w14:textId="2F567F4C" w:rsidR="00C66455" w:rsidRPr="00B52F33" w:rsidRDefault="00C66455" w:rsidP="00B52F33">
            <w:pPr>
              <w:spacing w:after="0" w:line="360" w:lineRule="auto"/>
              <w:rPr>
                <w:rFonts w:ascii="David" w:hAnsi="David" w:cs="David"/>
                <w:sz w:val="24"/>
                <w:szCs w:val="24"/>
                <w:rtl/>
              </w:rPr>
            </w:pPr>
            <w:r w:rsidRPr="00AF0CB6">
              <w:rPr>
                <w:rFonts w:ascii="David" w:hAnsi="David" w:cs="David"/>
                <w:sz w:val="24"/>
                <w:szCs w:val="24"/>
                <w:rtl/>
              </w:rPr>
              <w:t xml:space="preserve">מבקשים לעדכן את הסעיף כדלקמן: </w:t>
            </w:r>
            <w:r w:rsidRPr="00AF0CB6">
              <w:rPr>
                <w:rFonts w:ascii="David" w:hAnsi="David" w:cs="David"/>
                <w:sz w:val="24"/>
                <w:szCs w:val="24"/>
                <w:rtl/>
              </w:rPr>
              <w:br/>
              <w:t>הספק מצהיר כי לאורך כל תקופת ביצוע השירותים יחזיק, במידת הצורך, ברישיון קבלן בתוקף תואם לביצוע העבודות אותן יבצע .</w:t>
            </w:r>
          </w:p>
        </w:tc>
        <w:tc>
          <w:tcPr>
            <w:tcW w:w="5363" w:type="dxa"/>
          </w:tcPr>
          <w:p w14:paraId="338ABDB5" w14:textId="341B5C2D" w:rsidR="00C66455" w:rsidRPr="006248DA" w:rsidRDefault="00542CF9" w:rsidP="00555E39">
            <w:pPr>
              <w:spacing w:after="0" w:line="360" w:lineRule="auto"/>
              <w:rPr>
                <w:rFonts w:ascii="David" w:hAnsi="David" w:cs="David"/>
                <w:sz w:val="24"/>
                <w:szCs w:val="24"/>
                <w:rtl/>
              </w:rPr>
            </w:pPr>
            <w:r>
              <w:rPr>
                <w:rFonts w:ascii="David" w:hAnsi="David" w:cs="David" w:hint="cs"/>
                <w:sz w:val="24"/>
                <w:szCs w:val="24"/>
                <w:rtl/>
              </w:rPr>
              <w:t>יתוסף " ככל  שנדרש רישיון כזה עפ"י דין"</w:t>
            </w:r>
          </w:p>
        </w:tc>
      </w:tr>
      <w:tr w:rsidR="00C66455" w:rsidRPr="005E192E" w14:paraId="624DC6A6" w14:textId="77777777" w:rsidTr="00AD2C20">
        <w:trPr>
          <w:trHeight w:val="290"/>
        </w:trPr>
        <w:tc>
          <w:tcPr>
            <w:tcW w:w="1235" w:type="dxa"/>
          </w:tcPr>
          <w:p w14:paraId="7137AAC0" w14:textId="2104585B" w:rsidR="00C66455" w:rsidRDefault="009B51DF" w:rsidP="00555E39">
            <w:pPr>
              <w:spacing w:after="0" w:line="360" w:lineRule="auto"/>
              <w:rPr>
                <w:rFonts w:ascii="David" w:hAnsi="David" w:cs="David"/>
                <w:sz w:val="24"/>
                <w:szCs w:val="24"/>
                <w:rtl/>
              </w:rPr>
            </w:pPr>
            <w:r>
              <w:rPr>
                <w:rFonts w:ascii="David" w:hAnsi="David" w:cs="David" w:hint="cs"/>
                <w:sz w:val="24"/>
                <w:szCs w:val="24"/>
                <w:rtl/>
              </w:rPr>
              <w:t>47</w:t>
            </w:r>
          </w:p>
        </w:tc>
        <w:tc>
          <w:tcPr>
            <w:tcW w:w="1113" w:type="dxa"/>
            <w:noWrap/>
            <w:vAlign w:val="bottom"/>
          </w:tcPr>
          <w:p w14:paraId="7F9E8686" w14:textId="1093B3EA" w:rsidR="00C66455" w:rsidRDefault="00C66455" w:rsidP="00555E39">
            <w:pPr>
              <w:spacing w:after="0" w:line="360" w:lineRule="auto"/>
              <w:rPr>
                <w:rFonts w:ascii="David" w:hAnsi="David" w:cs="David"/>
                <w:sz w:val="24"/>
                <w:szCs w:val="24"/>
                <w:rtl/>
              </w:rPr>
            </w:pPr>
            <w:r>
              <w:rPr>
                <w:rFonts w:ascii="David" w:hAnsi="David" w:cs="David" w:hint="cs"/>
                <w:sz w:val="24"/>
                <w:szCs w:val="24"/>
                <w:rtl/>
              </w:rPr>
              <w:t>5.5</w:t>
            </w:r>
          </w:p>
        </w:tc>
        <w:tc>
          <w:tcPr>
            <w:tcW w:w="1575" w:type="dxa"/>
            <w:noWrap/>
            <w:vAlign w:val="bottom"/>
          </w:tcPr>
          <w:p w14:paraId="7F9BCFC4" w14:textId="323C7CDA" w:rsidR="00C66455" w:rsidRDefault="00C66455" w:rsidP="00555E39">
            <w:pPr>
              <w:spacing w:after="0" w:line="360" w:lineRule="auto"/>
              <w:rPr>
                <w:rFonts w:ascii="David" w:hAnsi="David" w:cs="David"/>
                <w:sz w:val="24"/>
                <w:szCs w:val="24"/>
                <w:rtl/>
              </w:rPr>
            </w:pPr>
            <w:r>
              <w:rPr>
                <w:rFonts w:ascii="David" w:hAnsi="David" w:cs="David" w:hint="cs"/>
                <w:sz w:val="24"/>
                <w:szCs w:val="24"/>
                <w:rtl/>
              </w:rPr>
              <w:t>43</w:t>
            </w:r>
          </w:p>
        </w:tc>
        <w:tc>
          <w:tcPr>
            <w:tcW w:w="4662" w:type="dxa"/>
            <w:noWrap/>
            <w:vAlign w:val="bottom"/>
          </w:tcPr>
          <w:p w14:paraId="177E939B" w14:textId="246E1823" w:rsidR="00C66455" w:rsidRPr="00AF0CB6" w:rsidRDefault="00C66455" w:rsidP="00B52F33">
            <w:pPr>
              <w:spacing w:after="0" w:line="360" w:lineRule="auto"/>
              <w:rPr>
                <w:rFonts w:ascii="David" w:hAnsi="David" w:cs="David"/>
                <w:sz w:val="24"/>
                <w:szCs w:val="24"/>
                <w:rtl/>
              </w:rPr>
            </w:pPr>
            <w:r w:rsidRPr="00AF0CB6">
              <w:rPr>
                <w:rFonts w:ascii="David" w:hAnsi="David" w:cs="David"/>
                <w:sz w:val="24"/>
                <w:szCs w:val="24"/>
                <w:rtl/>
              </w:rPr>
              <w:t xml:space="preserve">מבקשים לעדכן את הסעיף כדלקמן: </w:t>
            </w:r>
            <w:r w:rsidRPr="00AF0CB6">
              <w:rPr>
                <w:rFonts w:ascii="David" w:hAnsi="David" w:cs="David"/>
                <w:sz w:val="24"/>
                <w:szCs w:val="24"/>
                <w:rtl/>
              </w:rPr>
              <w:br/>
              <w:t>לשמור על הוראות כל דין החל היום ואשר יחול בעתיד, ככל שרלוונטי אליו, לרבות הוראות הרשות המקומית ,משרד התחבורה, משרד העבודה, או כל גוף אחר, בכל הנוגע לביצועו של הסכם זה.</w:t>
            </w:r>
          </w:p>
        </w:tc>
        <w:tc>
          <w:tcPr>
            <w:tcW w:w="5363" w:type="dxa"/>
          </w:tcPr>
          <w:p w14:paraId="6DF16F75" w14:textId="6897AF13" w:rsidR="00C66455" w:rsidRPr="006248DA" w:rsidRDefault="00542CF9" w:rsidP="00555E39">
            <w:pPr>
              <w:spacing w:after="0" w:line="360" w:lineRule="auto"/>
              <w:rPr>
                <w:rFonts w:ascii="David" w:hAnsi="David" w:cs="David"/>
                <w:sz w:val="24"/>
                <w:szCs w:val="24"/>
                <w:rtl/>
              </w:rPr>
            </w:pPr>
            <w:r w:rsidRPr="00542CF9">
              <w:rPr>
                <w:rFonts w:ascii="David" w:hAnsi="David" w:cs="David"/>
                <w:sz w:val="24"/>
                <w:szCs w:val="24"/>
                <w:rtl/>
              </w:rPr>
              <w:t>יתוסף " ככל  שנדרש רישיון כזה עפ"י דין"</w:t>
            </w:r>
          </w:p>
        </w:tc>
      </w:tr>
      <w:tr w:rsidR="00C66455" w:rsidRPr="005E192E" w14:paraId="0375550F" w14:textId="77777777" w:rsidTr="00AD2C20">
        <w:trPr>
          <w:trHeight w:val="290"/>
        </w:trPr>
        <w:tc>
          <w:tcPr>
            <w:tcW w:w="1235" w:type="dxa"/>
          </w:tcPr>
          <w:p w14:paraId="3BC9269B" w14:textId="29B762D3" w:rsidR="00C66455" w:rsidRDefault="009B51DF" w:rsidP="00555E39">
            <w:pPr>
              <w:spacing w:after="0" w:line="360" w:lineRule="auto"/>
              <w:rPr>
                <w:rFonts w:ascii="David" w:hAnsi="David" w:cs="David"/>
                <w:sz w:val="24"/>
                <w:szCs w:val="24"/>
                <w:rtl/>
              </w:rPr>
            </w:pPr>
            <w:r>
              <w:rPr>
                <w:rFonts w:ascii="David" w:hAnsi="David" w:cs="David" w:hint="cs"/>
                <w:sz w:val="24"/>
                <w:szCs w:val="24"/>
                <w:rtl/>
              </w:rPr>
              <w:t>48</w:t>
            </w:r>
          </w:p>
        </w:tc>
        <w:tc>
          <w:tcPr>
            <w:tcW w:w="1113" w:type="dxa"/>
            <w:noWrap/>
            <w:vAlign w:val="bottom"/>
          </w:tcPr>
          <w:p w14:paraId="2EDACA06" w14:textId="1E068E30" w:rsidR="00C66455" w:rsidRDefault="00C66455" w:rsidP="00555E39">
            <w:pPr>
              <w:spacing w:after="0" w:line="360" w:lineRule="auto"/>
              <w:rPr>
                <w:rFonts w:ascii="David" w:hAnsi="David" w:cs="David"/>
                <w:sz w:val="24"/>
                <w:szCs w:val="24"/>
                <w:rtl/>
              </w:rPr>
            </w:pPr>
            <w:r>
              <w:rPr>
                <w:rFonts w:ascii="David" w:hAnsi="David" w:cs="David" w:hint="cs"/>
                <w:sz w:val="24"/>
                <w:szCs w:val="24"/>
                <w:rtl/>
              </w:rPr>
              <w:t>5.8</w:t>
            </w:r>
          </w:p>
        </w:tc>
        <w:tc>
          <w:tcPr>
            <w:tcW w:w="1575" w:type="dxa"/>
            <w:noWrap/>
            <w:vAlign w:val="bottom"/>
          </w:tcPr>
          <w:p w14:paraId="1A85071F" w14:textId="41CA0E58" w:rsidR="00C66455" w:rsidRDefault="00C66455" w:rsidP="00555E39">
            <w:pPr>
              <w:spacing w:after="0" w:line="360" w:lineRule="auto"/>
              <w:rPr>
                <w:rFonts w:ascii="David" w:hAnsi="David" w:cs="David"/>
                <w:sz w:val="24"/>
                <w:szCs w:val="24"/>
                <w:rtl/>
              </w:rPr>
            </w:pPr>
            <w:r>
              <w:rPr>
                <w:rFonts w:ascii="David" w:hAnsi="David" w:cs="David" w:hint="cs"/>
                <w:sz w:val="24"/>
                <w:szCs w:val="24"/>
                <w:rtl/>
              </w:rPr>
              <w:t>43</w:t>
            </w:r>
          </w:p>
        </w:tc>
        <w:tc>
          <w:tcPr>
            <w:tcW w:w="4662" w:type="dxa"/>
            <w:noWrap/>
            <w:vAlign w:val="bottom"/>
          </w:tcPr>
          <w:p w14:paraId="7C6EF9EA" w14:textId="72293D96" w:rsidR="00C66455" w:rsidRPr="00AF0CB6" w:rsidRDefault="00C66455" w:rsidP="00B52F33">
            <w:pPr>
              <w:spacing w:after="0" w:line="360" w:lineRule="auto"/>
              <w:rPr>
                <w:rFonts w:ascii="David" w:hAnsi="David" w:cs="David"/>
                <w:sz w:val="24"/>
                <w:szCs w:val="24"/>
                <w:rtl/>
              </w:rPr>
            </w:pPr>
            <w:r w:rsidRPr="00AF0CB6">
              <w:rPr>
                <w:rFonts w:ascii="David" w:hAnsi="David" w:cs="David"/>
                <w:sz w:val="24"/>
                <w:szCs w:val="24"/>
                <w:rtl/>
              </w:rPr>
              <w:t xml:space="preserve">מבקשים לעדכן את הסעיף כדלקמן: </w:t>
            </w:r>
            <w:r w:rsidRPr="00AF0CB6">
              <w:rPr>
                <w:rFonts w:ascii="David" w:hAnsi="David" w:cs="David"/>
                <w:sz w:val="24"/>
                <w:szCs w:val="24"/>
                <w:rtl/>
              </w:rPr>
              <w:br/>
              <w:t xml:space="preserve">הספק מתחייב להיות זמין בכל עת או לקבוע נציג למתן מענה לקריאות לתיקון תקלות, </w:t>
            </w:r>
            <w:proofErr w:type="spellStart"/>
            <w:r w:rsidRPr="00AF0CB6">
              <w:rPr>
                <w:rFonts w:ascii="David" w:hAnsi="David" w:cs="David"/>
                <w:sz w:val="24"/>
                <w:szCs w:val="24"/>
                <w:rtl/>
              </w:rPr>
              <w:t>הכל</w:t>
            </w:r>
            <w:proofErr w:type="spellEnd"/>
            <w:r w:rsidRPr="00AF0CB6">
              <w:rPr>
                <w:rFonts w:ascii="David" w:hAnsi="David" w:cs="David"/>
                <w:sz w:val="24"/>
                <w:szCs w:val="24"/>
                <w:rtl/>
              </w:rPr>
              <w:t xml:space="preserve"> בהתאם לשעות הפעילות של הספק.</w:t>
            </w:r>
          </w:p>
        </w:tc>
        <w:tc>
          <w:tcPr>
            <w:tcW w:w="5363" w:type="dxa"/>
          </w:tcPr>
          <w:p w14:paraId="4876750D" w14:textId="658FE421" w:rsidR="00C66455" w:rsidRPr="006248DA" w:rsidRDefault="00542CF9" w:rsidP="00555E39">
            <w:pPr>
              <w:spacing w:after="0" w:line="360" w:lineRule="auto"/>
              <w:rPr>
                <w:rFonts w:ascii="David" w:hAnsi="David" w:cs="David"/>
                <w:sz w:val="24"/>
                <w:szCs w:val="24"/>
                <w:rtl/>
              </w:rPr>
            </w:pPr>
            <w:r>
              <w:rPr>
                <w:rFonts w:ascii="David" w:hAnsi="David" w:cs="David" w:hint="cs"/>
                <w:sz w:val="24"/>
                <w:szCs w:val="24"/>
                <w:rtl/>
              </w:rPr>
              <w:t>יתואם מול כל רשות מזמינה</w:t>
            </w:r>
          </w:p>
        </w:tc>
      </w:tr>
      <w:tr w:rsidR="00C66455" w:rsidRPr="005E192E" w14:paraId="10F16207" w14:textId="77777777" w:rsidTr="00AD2C20">
        <w:trPr>
          <w:trHeight w:val="290"/>
        </w:trPr>
        <w:tc>
          <w:tcPr>
            <w:tcW w:w="1235" w:type="dxa"/>
          </w:tcPr>
          <w:p w14:paraId="644F3924" w14:textId="5602E23B" w:rsidR="00C66455" w:rsidRDefault="009B51DF" w:rsidP="00555E39">
            <w:pPr>
              <w:spacing w:after="0" w:line="360" w:lineRule="auto"/>
              <w:rPr>
                <w:rFonts w:ascii="David" w:hAnsi="David" w:cs="David"/>
                <w:sz w:val="24"/>
                <w:szCs w:val="24"/>
                <w:rtl/>
              </w:rPr>
            </w:pPr>
            <w:r>
              <w:rPr>
                <w:rFonts w:ascii="David" w:hAnsi="David" w:cs="David" w:hint="cs"/>
                <w:sz w:val="24"/>
                <w:szCs w:val="24"/>
                <w:rtl/>
              </w:rPr>
              <w:t>49</w:t>
            </w:r>
          </w:p>
        </w:tc>
        <w:tc>
          <w:tcPr>
            <w:tcW w:w="1113" w:type="dxa"/>
            <w:noWrap/>
            <w:vAlign w:val="bottom"/>
          </w:tcPr>
          <w:p w14:paraId="4E5011E3" w14:textId="1030A89A" w:rsidR="00C66455" w:rsidRDefault="00C66455" w:rsidP="00555E39">
            <w:pPr>
              <w:spacing w:after="0" w:line="360" w:lineRule="auto"/>
              <w:rPr>
                <w:rFonts w:ascii="David" w:hAnsi="David" w:cs="David"/>
                <w:sz w:val="24"/>
                <w:szCs w:val="24"/>
                <w:rtl/>
              </w:rPr>
            </w:pPr>
            <w:r>
              <w:rPr>
                <w:rFonts w:ascii="David" w:hAnsi="David" w:cs="David" w:hint="cs"/>
                <w:sz w:val="24"/>
                <w:szCs w:val="24"/>
                <w:rtl/>
              </w:rPr>
              <w:t>10</w:t>
            </w:r>
            <w:r>
              <w:rPr>
                <w:rFonts w:ascii="David" w:hAnsi="David" w:cs="David"/>
                <w:sz w:val="24"/>
                <w:szCs w:val="24"/>
              </w:rPr>
              <w:t>E</w:t>
            </w:r>
          </w:p>
        </w:tc>
        <w:tc>
          <w:tcPr>
            <w:tcW w:w="1575" w:type="dxa"/>
            <w:noWrap/>
            <w:vAlign w:val="bottom"/>
          </w:tcPr>
          <w:p w14:paraId="70CB1C4F" w14:textId="40B9F5B8" w:rsidR="00C66455" w:rsidRDefault="00C66455" w:rsidP="00555E39">
            <w:pPr>
              <w:spacing w:after="0" w:line="360" w:lineRule="auto"/>
              <w:rPr>
                <w:rFonts w:ascii="David" w:hAnsi="David" w:cs="David"/>
                <w:sz w:val="24"/>
                <w:szCs w:val="24"/>
                <w:rtl/>
              </w:rPr>
            </w:pPr>
            <w:r>
              <w:rPr>
                <w:rFonts w:ascii="David" w:hAnsi="David" w:cs="David" w:hint="cs"/>
                <w:sz w:val="24"/>
                <w:szCs w:val="24"/>
                <w:rtl/>
              </w:rPr>
              <w:t>43</w:t>
            </w:r>
          </w:p>
        </w:tc>
        <w:tc>
          <w:tcPr>
            <w:tcW w:w="4662" w:type="dxa"/>
            <w:noWrap/>
            <w:vAlign w:val="bottom"/>
          </w:tcPr>
          <w:p w14:paraId="3B0A03A7" w14:textId="40EBACFB" w:rsidR="00C66455" w:rsidRPr="00B52F33" w:rsidRDefault="00C66455" w:rsidP="00B52F33">
            <w:pPr>
              <w:spacing w:after="0" w:line="360" w:lineRule="auto"/>
              <w:rPr>
                <w:rFonts w:ascii="David" w:hAnsi="David" w:cs="David"/>
                <w:sz w:val="24"/>
                <w:szCs w:val="24"/>
                <w:highlight w:val="yellow"/>
                <w:rtl/>
              </w:rPr>
            </w:pPr>
            <w:r w:rsidRPr="00AF0CB6">
              <w:rPr>
                <w:rFonts w:ascii="David" w:hAnsi="David" w:cs="David"/>
                <w:sz w:val="24"/>
                <w:szCs w:val="24"/>
                <w:rtl/>
              </w:rPr>
              <w:t xml:space="preserve">מהו אחוז דמי הטיפול לאשכול ? </w:t>
            </w:r>
            <w:proofErr w:type="spellStart"/>
            <w:r w:rsidRPr="00AF0CB6">
              <w:rPr>
                <w:rFonts w:ascii="David" w:hAnsi="David" w:cs="David"/>
                <w:sz w:val="24"/>
                <w:szCs w:val="24"/>
                <w:rtl/>
              </w:rPr>
              <w:t>מצויינים</w:t>
            </w:r>
            <w:proofErr w:type="spellEnd"/>
            <w:r w:rsidRPr="00AF0CB6">
              <w:rPr>
                <w:rFonts w:ascii="David" w:hAnsi="David" w:cs="David"/>
                <w:sz w:val="24"/>
                <w:szCs w:val="24"/>
                <w:rtl/>
              </w:rPr>
              <w:t xml:space="preserve"> אחוזים שונים לאורך המסמכים השונים.</w:t>
            </w:r>
          </w:p>
        </w:tc>
        <w:tc>
          <w:tcPr>
            <w:tcW w:w="5363" w:type="dxa"/>
          </w:tcPr>
          <w:p w14:paraId="0A3AE860" w14:textId="1BB52AA7" w:rsidR="00C66455" w:rsidRPr="006248DA" w:rsidRDefault="00542CF9" w:rsidP="00555E39">
            <w:pPr>
              <w:spacing w:after="0" w:line="360" w:lineRule="auto"/>
              <w:rPr>
                <w:rFonts w:ascii="David" w:hAnsi="David" w:cs="David"/>
                <w:sz w:val="24"/>
                <w:szCs w:val="24"/>
                <w:rtl/>
              </w:rPr>
            </w:pPr>
            <w:r>
              <w:rPr>
                <w:rFonts w:ascii="David" w:hAnsi="David" w:cs="David" w:hint="cs"/>
                <w:sz w:val="24"/>
                <w:szCs w:val="24"/>
                <w:rtl/>
              </w:rPr>
              <w:t>3.5%</w:t>
            </w:r>
          </w:p>
        </w:tc>
      </w:tr>
      <w:tr w:rsidR="00C66455" w:rsidRPr="005E192E" w14:paraId="0B160F9D" w14:textId="77777777" w:rsidTr="00AD2C20">
        <w:trPr>
          <w:trHeight w:val="290"/>
        </w:trPr>
        <w:tc>
          <w:tcPr>
            <w:tcW w:w="1235" w:type="dxa"/>
          </w:tcPr>
          <w:p w14:paraId="117406F1" w14:textId="7128506D" w:rsidR="00C66455" w:rsidRDefault="009B51DF" w:rsidP="00555E39">
            <w:pPr>
              <w:spacing w:after="0" w:line="360" w:lineRule="auto"/>
              <w:rPr>
                <w:rFonts w:ascii="David" w:hAnsi="David" w:cs="David"/>
                <w:sz w:val="24"/>
                <w:szCs w:val="24"/>
                <w:rtl/>
              </w:rPr>
            </w:pPr>
            <w:r>
              <w:rPr>
                <w:rFonts w:ascii="David" w:hAnsi="David" w:cs="David" w:hint="cs"/>
                <w:sz w:val="24"/>
                <w:szCs w:val="24"/>
                <w:rtl/>
              </w:rPr>
              <w:t>50</w:t>
            </w:r>
          </w:p>
        </w:tc>
        <w:tc>
          <w:tcPr>
            <w:tcW w:w="1113" w:type="dxa"/>
            <w:noWrap/>
            <w:vAlign w:val="bottom"/>
          </w:tcPr>
          <w:p w14:paraId="2B3B0459" w14:textId="22F3A0D0" w:rsidR="00C66455" w:rsidRDefault="00C66455" w:rsidP="00555E39">
            <w:pPr>
              <w:spacing w:after="0" w:line="360" w:lineRule="auto"/>
              <w:rPr>
                <w:rFonts w:ascii="David" w:hAnsi="David" w:cs="David"/>
                <w:sz w:val="24"/>
                <w:szCs w:val="24"/>
                <w:rtl/>
              </w:rPr>
            </w:pPr>
            <w:r>
              <w:rPr>
                <w:rFonts w:ascii="David" w:hAnsi="David" w:cs="David" w:hint="cs"/>
                <w:sz w:val="24"/>
                <w:szCs w:val="24"/>
                <w:rtl/>
              </w:rPr>
              <w:t>5.5</w:t>
            </w:r>
          </w:p>
        </w:tc>
        <w:tc>
          <w:tcPr>
            <w:tcW w:w="1575" w:type="dxa"/>
            <w:noWrap/>
            <w:vAlign w:val="bottom"/>
          </w:tcPr>
          <w:p w14:paraId="12229809" w14:textId="2CC8A590" w:rsidR="00C66455" w:rsidRDefault="00C66455" w:rsidP="00555E39">
            <w:pPr>
              <w:spacing w:after="0" w:line="360" w:lineRule="auto"/>
              <w:rPr>
                <w:rFonts w:ascii="David" w:hAnsi="David" w:cs="David"/>
                <w:sz w:val="24"/>
                <w:szCs w:val="24"/>
                <w:rtl/>
              </w:rPr>
            </w:pPr>
            <w:r>
              <w:rPr>
                <w:rFonts w:ascii="David" w:hAnsi="David" w:cs="David" w:hint="cs"/>
                <w:sz w:val="24"/>
                <w:szCs w:val="24"/>
                <w:rtl/>
              </w:rPr>
              <w:t>45</w:t>
            </w:r>
          </w:p>
        </w:tc>
        <w:tc>
          <w:tcPr>
            <w:tcW w:w="4662" w:type="dxa"/>
            <w:noWrap/>
            <w:vAlign w:val="bottom"/>
          </w:tcPr>
          <w:p w14:paraId="542F529B" w14:textId="73085FFA" w:rsidR="00C66455" w:rsidRPr="00B52F33" w:rsidRDefault="00C66455" w:rsidP="00B52F33">
            <w:pPr>
              <w:spacing w:after="0" w:line="360" w:lineRule="auto"/>
              <w:rPr>
                <w:rFonts w:ascii="David" w:hAnsi="David" w:cs="David"/>
                <w:sz w:val="24"/>
                <w:szCs w:val="24"/>
                <w:rtl/>
              </w:rPr>
            </w:pPr>
            <w:r w:rsidRPr="00B52F33">
              <w:rPr>
                <w:rFonts w:ascii="David" w:hAnsi="David" w:cs="David"/>
                <w:sz w:val="24"/>
                <w:szCs w:val="24"/>
                <w:rtl/>
              </w:rPr>
              <w:t xml:space="preserve">מבקשים לעדכן את הסעיף כדלקמן: </w:t>
            </w:r>
            <w:r w:rsidRPr="00B52F33">
              <w:rPr>
                <w:rFonts w:ascii="David" w:hAnsi="David" w:cs="David"/>
                <w:sz w:val="24"/>
                <w:szCs w:val="24"/>
                <w:rtl/>
              </w:rPr>
              <w:br/>
              <w:t>העברת 25% מהשליטה בספק, בין אם ההעברה נעשתה בבת אחת ובין אם נעשתה בחלקים, ירא</w:t>
            </w:r>
            <w:r w:rsidRPr="00B52F33">
              <w:rPr>
                <w:rFonts w:ascii="David" w:hAnsi="David" w:cs="David"/>
                <w:sz w:val="24"/>
                <w:szCs w:val="24"/>
                <w:rtl/>
              </w:rPr>
              <w:br/>
              <w:t xml:space="preserve">אותה כהעברה המנוגדת לסעיף 5.410.1 לעיל למען הסר ספק, העברה כאמור לאחת מהחברות הקשורות לשטראוס </w:t>
            </w:r>
            <w:proofErr w:type="spellStart"/>
            <w:r w:rsidRPr="00B52F33">
              <w:rPr>
                <w:rFonts w:ascii="David" w:hAnsi="David" w:cs="David"/>
                <w:sz w:val="24"/>
                <w:szCs w:val="24"/>
                <w:rtl/>
              </w:rPr>
              <w:t>גרופ</w:t>
            </w:r>
            <w:proofErr w:type="spellEnd"/>
            <w:r w:rsidRPr="00B52F33">
              <w:rPr>
                <w:rFonts w:ascii="David" w:hAnsi="David" w:cs="David"/>
                <w:sz w:val="24"/>
                <w:szCs w:val="24"/>
                <w:rtl/>
              </w:rPr>
              <w:t xml:space="preserve"> בע"מ, לא תיחשב כהעברה לפי סעיף זה. ראה לעיל</w:t>
            </w:r>
          </w:p>
        </w:tc>
        <w:tc>
          <w:tcPr>
            <w:tcW w:w="5363" w:type="dxa"/>
          </w:tcPr>
          <w:p w14:paraId="3680ED22" w14:textId="6931A2EC" w:rsidR="00C66455" w:rsidRPr="006248DA" w:rsidRDefault="00542CF9" w:rsidP="00555E39">
            <w:pPr>
              <w:spacing w:after="0" w:line="360" w:lineRule="auto"/>
              <w:rPr>
                <w:rFonts w:ascii="David" w:hAnsi="David" w:cs="David"/>
                <w:sz w:val="24"/>
                <w:szCs w:val="24"/>
                <w:rtl/>
              </w:rPr>
            </w:pPr>
            <w:r>
              <w:rPr>
                <w:rFonts w:ascii="David" w:hAnsi="David" w:cs="David" w:hint="cs"/>
                <w:sz w:val="24"/>
                <w:szCs w:val="24"/>
                <w:rtl/>
              </w:rPr>
              <w:t>להוציא מקרה של העברה בין חברות שקיימת זהות בין בעלי המניות שלהן</w:t>
            </w:r>
          </w:p>
        </w:tc>
      </w:tr>
      <w:tr w:rsidR="00C66455" w:rsidRPr="005E192E" w14:paraId="60CF122F" w14:textId="77777777" w:rsidTr="00AD2C20">
        <w:trPr>
          <w:trHeight w:val="290"/>
        </w:trPr>
        <w:tc>
          <w:tcPr>
            <w:tcW w:w="1235" w:type="dxa"/>
          </w:tcPr>
          <w:p w14:paraId="58F1EEA8" w14:textId="1AB54065" w:rsidR="00C66455" w:rsidRDefault="009B51DF" w:rsidP="00555E39">
            <w:pPr>
              <w:spacing w:after="0" w:line="360" w:lineRule="auto"/>
              <w:rPr>
                <w:rFonts w:ascii="David" w:hAnsi="David" w:cs="David"/>
                <w:sz w:val="24"/>
                <w:szCs w:val="24"/>
                <w:rtl/>
              </w:rPr>
            </w:pPr>
            <w:r>
              <w:rPr>
                <w:rFonts w:ascii="David" w:hAnsi="David" w:cs="David" w:hint="cs"/>
                <w:sz w:val="24"/>
                <w:szCs w:val="24"/>
                <w:rtl/>
              </w:rPr>
              <w:t>51</w:t>
            </w:r>
          </w:p>
        </w:tc>
        <w:tc>
          <w:tcPr>
            <w:tcW w:w="1113" w:type="dxa"/>
            <w:noWrap/>
            <w:vAlign w:val="bottom"/>
          </w:tcPr>
          <w:p w14:paraId="545D7DC5" w14:textId="3F7F1EE3" w:rsidR="00C66455" w:rsidRDefault="00A62323" w:rsidP="00555E39">
            <w:pPr>
              <w:spacing w:after="0" w:line="360" w:lineRule="auto"/>
              <w:rPr>
                <w:rFonts w:ascii="David" w:hAnsi="David" w:cs="David"/>
                <w:sz w:val="24"/>
                <w:szCs w:val="24"/>
                <w:rtl/>
              </w:rPr>
            </w:pPr>
            <w:r>
              <w:rPr>
                <w:rFonts w:ascii="David" w:hAnsi="David" w:cs="David" w:hint="cs"/>
                <w:sz w:val="24"/>
                <w:szCs w:val="24"/>
                <w:rtl/>
              </w:rPr>
              <w:t>5.7</w:t>
            </w:r>
          </w:p>
        </w:tc>
        <w:tc>
          <w:tcPr>
            <w:tcW w:w="1575" w:type="dxa"/>
            <w:noWrap/>
            <w:vAlign w:val="bottom"/>
          </w:tcPr>
          <w:p w14:paraId="21AEC722" w14:textId="04612906" w:rsidR="00C66455" w:rsidRDefault="00A62323" w:rsidP="00555E39">
            <w:pPr>
              <w:spacing w:after="0" w:line="360" w:lineRule="auto"/>
              <w:rPr>
                <w:rFonts w:ascii="David" w:hAnsi="David" w:cs="David"/>
                <w:sz w:val="24"/>
                <w:szCs w:val="24"/>
                <w:rtl/>
              </w:rPr>
            </w:pPr>
            <w:r>
              <w:rPr>
                <w:rFonts w:ascii="David" w:hAnsi="David" w:cs="David" w:hint="cs"/>
                <w:sz w:val="24"/>
                <w:szCs w:val="24"/>
                <w:rtl/>
              </w:rPr>
              <w:t>45</w:t>
            </w:r>
          </w:p>
        </w:tc>
        <w:tc>
          <w:tcPr>
            <w:tcW w:w="4662" w:type="dxa"/>
            <w:noWrap/>
            <w:vAlign w:val="bottom"/>
          </w:tcPr>
          <w:p w14:paraId="491A31A7" w14:textId="044E4484" w:rsidR="00C66455" w:rsidRPr="00B52F33" w:rsidRDefault="00A62323" w:rsidP="00B52F33">
            <w:pPr>
              <w:spacing w:after="0" w:line="360" w:lineRule="auto"/>
              <w:rPr>
                <w:rFonts w:ascii="David" w:hAnsi="David" w:cs="David"/>
                <w:sz w:val="24"/>
                <w:szCs w:val="24"/>
                <w:highlight w:val="yellow"/>
                <w:rtl/>
              </w:rPr>
            </w:pPr>
            <w:r w:rsidRPr="00AF0CB6">
              <w:rPr>
                <w:rFonts w:ascii="David" w:hAnsi="David" w:cs="David"/>
                <w:sz w:val="24"/>
                <w:szCs w:val="24"/>
                <w:rtl/>
              </w:rPr>
              <w:t xml:space="preserve">מבקשים לעדכן את הסעיף כדלקמן: </w:t>
            </w:r>
            <w:r w:rsidRPr="00AF0CB6">
              <w:rPr>
                <w:rFonts w:ascii="David" w:hAnsi="David" w:cs="David"/>
                <w:sz w:val="24"/>
                <w:szCs w:val="24"/>
                <w:rtl/>
              </w:rPr>
              <w:br/>
              <w:t>מבלי לגרוע מהאמור בסעיף זה, מוסכם ומוצהר כי אין הספק רשאי להעסיק ספק משנה שלא</w:t>
            </w:r>
            <w:r w:rsidRPr="00AF0CB6">
              <w:rPr>
                <w:rFonts w:ascii="David" w:hAnsi="David" w:cs="David"/>
                <w:sz w:val="24"/>
                <w:szCs w:val="24"/>
                <w:rtl/>
              </w:rPr>
              <w:br/>
              <w:t>בהסכמת המנהל בכתב מראש, למעט ככל שמדובר במתקין ו/או טכנאי של הספק שהינו נותן שירותים עצמאי. אין בהעסקת ספק משנה כדי לגרוע מחובתו של הספק בכל האמור</w:t>
            </w:r>
            <w:r w:rsidR="00B52F33" w:rsidRPr="00AF0CB6">
              <w:rPr>
                <w:rFonts w:ascii="David" w:hAnsi="David" w:cs="David" w:hint="cs"/>
                <w:sz w:val="24"/>
                <w:szCs w:val="24"/>
                <w:rtl/>
              </w:rPr>
              <w:t xml:space="preserve"> </w:t>
            </w:r>
            <w:r w:rsidRPr="00AF0CB6">
              <w:rPr>
                <w:rFonts w:ascii="David" w:hAnsi="David" w:cs="David"/>
                <w:sz w:val="24"/>
                <w:szCs w:val="24"/>
                <w:rtl/>
              </w:rPr>
              <w:t>בהסכם זה.</w:t>
            </w:r>
          </w:p>
        </w:tc>
        <w:tc>
          <w:tcPr>
            <w:tcW w:w="5363" w:type="dxa"/>
          </w:tcPr>
          <w:p w14:paraId="0CEFA664" w14:textId="2C800F3B" w:rsidR="00C66455" w:rsidRPr="006248DA" w:rsidRDefault="00542CF9" w:rsidP="00555E39">
            <w:pPr>
              <w:spacing w:after="0" w:line="360" w:lineRule="auto"/>
              <w:rPr>
                <w:rFonts w:ascii="David" w:hAnsi="David" w:cs="David"/>
                <w:sz w:val="24"/>
                <w:szCs w:val="24"/>
                <w:rtl/>
              </w:rPr>
            </w:pPr>
            <w:r>
              <w:rPr>
                <w:rFonts w:ascii="David" w:hAnsi="David" w:cs="David" w:hint="cs"/>
                <w:sz w:val="24"/>
                <w:szCs w:val="24"/>
                <w:rtl/>
              </w:rPr>
              <w:t>החובה לתת שירות היא על הזוכה, באמצעות כל מי שהוא מפעיל מטעמו ובאחריותו</w:t>
            </w:r>
          </w:p>
        </w:tc>
      </w:tr>
      <w:tr w:rsidR="00C66455" w:rsidRPr="005E192E" w14:paraId="504B9213" w14:textId="77777777" w:rsidTr="00AD2C20">
        <w:trPr>
          <w:trHeight w:val="290"/>
        </w:trPr>
        <w:tc>
          <w:tcPr>
            <w:tcW w:w="1235" w:type="dxa"/>
          </w:tcPr>
          <w:p w14:paraId="0B18AA9E" w14:textId="21324263" w:rsidR="00C66455" w:rsidRDefault="009B51DF" w:rsidP="00555E39">
            <w:pPr>
              <w:spacing w:after="0" w:line="360" w:lineRule="auto"/>
              <w:rPr>
                <w:rFonts w:ascii="David" w:hAnsi="David" w:cs="David"/>
                <w:sz w:val="24"/>
                <w:szCs w:val="24"/>
                <w:rtl/>
              </w:rPr>
            </w:pPr>
            <w:r>
              <w:rPr>
                <w:rFonts w:ascii="David" w:hAnsi="David" w:cs="David" w:hint="cs"/>
                <w:sz w:val="24"/>
                <w:szCs w:val="24"/>
                <w:rtl/>
              </w:rPr>
              <w:t>52</w:t>
            </w:r>
          </w:p>
        </w:tc>
        <w:tc>
          <w:tcPr>
            <w:tcW w:w="1113" w:type="dxa"/>
            <w:noWrap/>
            <w:vAlign w:val="bottom"/>
          </w:tcPr>
          <w:p w14:paraId="5B41E4FB" w14:textId="77777777" w:rsidR="00A62323" w:rsidRDefault="00A62323" w:rsidP="00A62323">
            <w:pPr>
              <w:bidi w:val="0"/>
              <w:spacing w:after="0" w:line="240" w:lineRule="auto"/>
              <w:rPr>
                <w:rFonts w:cs="Calibri"/>
                <w:color w:val="000000"/>
              </w:rPr>
            </w:pPr>
            <w:r>
              <w:rPr>
                <w:rFonts w:cs="Calibri"/>
                <w:color w:val="000000"/>
              </w:rPr>
              <w:t>15 (1.6)</w:t>
            </w:r>
          </w:p>
          <w:p w14:paraId="4C561FBA" w14:textId="77777777" w:rsidR="00C66455" w:rsidRDefault="00C66455" w:rsidP="00555E39">
            <w:pPr>
              <w:spacing w:after="0" w:line="360" w:lineRule="auto"/>
              <w:rPr>
                <w:rFonts w:ascii="David" w:hAnsi="David" w:cs="David"/>
                <w:sz w:val="24"/>
                <w:szCs w:val="24"/>
                <w:rtl/>
              </w:rPr>
            </w:pPr>
          </w:p>
        </w:tc>
        <w:tc>
          <w:tcPr>
            <w:tcW w:w="1575" w:type="dxa"/>
            <w:noWrap/>
            <w:vAlign w:val="bottom"/>
          </w:tcPr>
          <w:p w14:paraId="1F0C027B" w14:textId="5B400CA0" w:rsidR="00C66455" w:rsidRDefault="00A62323" w:rsidP="00555E39">
            <w:pPr>
              <w:spacing w:after="0" w:line="360" w:lineRule="auto"/>
              <w:rPr>
                <w:rFonts w:ascii="David" w:hAnsi="David" w:cs="David"/>
                <w:sz w:val="24"/>
                <w:szCs w:val="24"/>
                <w:rtl/>
              </w:rPr>
            </w:pPr>
            <w:r>
              <w:rPr>
                <w:rFonts w:ascii="David" w:hAnsi="David" w:cs="David" w:hint="cs"/>
                <w:sz w:val="24"/>
                <w:szCs w:val="24"/>
                <w:rtl/>
              </w:rPr>
              <w:t>46</w:t>
            </w:r>
          </w:p>
        </w:tc>
        <w:tc>
          <w:tcPr>
            <w:tcW w:w="4662" w:type="dxa"/>
            <w:noWrap/>
            <w:vAlign w:val="bottom"/>
          </w:tcPr>
          <w:p w14:paraId="2AC7EF58" w14:textId="193F63A9" w:rsidR="00C66455" w:rsidRPr="00B52F33" w:rsidRDefault="00A62323" w:rsidP="00B52F33">
            <w:pPr>
              <w:spacing w:after="0" w:line="360" w:lineRule="auto"/>
              <w:rPr>
                <w:rFonts w:ascii="David" w:hAnsi="David" w:cs="David"/>
                <w:sz w:val="24"/>
                <w:szCs w:val="24"/>
                <w:highlight w:val="yellow"/>
                <w:rtl/>
              </w:rPr>
            </w:pPr>
            <w:r w:rsidRPr="00AF0CB6">
              <w:rPr>
                <w:rFonts w:ascii="David" w:hAnsi="David" w:cs="David"/>
                <w:sz w:val="24"/>
                <w:szCs w:val="24"/>
                <w:rtl/>
              </w:rPr>
              <w:t xml:space="preserve">מבקשים לעדכן את הסעיף כדלקמן: </w:t>
            </w:r>
            <w:r w:rsidRPr="00AF0CB6">
              <w:rPr>
                <w:rFonts w:ascii="David" w:hAnsi="David" w:cs="David"/>
                <w:sz w:val="24"/>
                <w:szCs w:val="24"/>
                <w:rtl/>
              </w:rPr>
              <w:br/>
              <w:t>הופסק תוקפו של ההסכם כאמור לא יהיה הספק זכאי לפיצוי כספי כלשהו ולא יהיה זכאי לתשלום עבור נזק כלשהו. במקרה זה, הספק יהיה זכאי אך ורק לתמורה בעד התקופה שבה בוצע ההסכם בידי הספק עד להפסקת תוקפו כאמור, תשלום מלוא התמורה בגין השירותים שניתנו על ידו עד מועד הביטול ובגין מכירת מתקני המים המטוהרים שסופקו על ידו עד מועד הביטול.</w:t>
            </w:r>
          </w:p>
        </w:tc>
        <w:tc>
          <w:tcPr>
            <w:tcW w:w="5363" w:type="dxa"/>
          </w:tcPr>
          <w:p w14:paraId="5335C175" w14:textId="1D5E81AA" w:rsidR="00C66455" w:rsidRPr="006248DA" w:rsidRDefault="00542CF9" w:rsidP="00555E39">
            <w:pPr>
              <w:spacing w:after="0" w:line="360" w:lineRule="auto"/>
              <w:rPr>
                <w:rFonts w:ascii="David" w:hAnsi="David" w:cs="David"/>
                <w:sz w:val="24"/>
                <w:szCs w:val="24"/>
                <w:rtl/>
              </w:rPr>
            </w:pPr>
            <w:r>
              <w:rPr>
                <w:rFonts w:ascii="David" w:hAnsi="David" w:cs="David" w:hint="cs"/>
                <w:sz w:val="24"/>
                <w:szCs w:val="24"/>
                <w:rtl/>
              </w:rPr>
              <w:t xml:space="preserve">ראה תשובה </w:t>
            </w:r>
            <w:r w:rsidR="00AF0CB6">
              <w:rPr>
                <w:rFonts w:ascii="David" w:hAnsi="David" w:cs="David" w:hint="cs"/>
                <w:sz w:val="24"/>
                <w:szCs w:val="24"/>
                <w:rtl/>
              </w:rPr>
              <w:t>32</w:t>
            </w:r>
            <w:r>
              <w:rPr>
                <w:rFonts w:ascii="David" w:hAnsi="David" w:cs="David" w:hint="cs"/>
                <w:sz w:val="24"/>
                <w:szCs w:val="24"/>
                <w:rtl/>
              </w:rPr>
              <w:t xml:space="preserve"> לעיל</w:t>
            </w:r>
          </w:p>
        </w:tc>
      </w:tr>
      <w:tr w:rsidR="00C66455" w:rsidRPr="005E192E" w14:paraId="2DD19AFE" w14:textId="77777777" w:rsidTr="00AD2C20">
        <w:trPr>
          <w:trHeight w:val="290"/>
        </w:trPr>
        <w:tc>
          <w:tcPr>
            <w:tcW w:w="1235" w:type="dxa"/>
          </w:tcPr>
          <w:p w14:paraId="6F684A61" w14:textId="757322E6" w:rsidR="00C66455" w:rsidRDefault="009B51DF" w:rsidP="00555E39">
            <w:pPr>
              <w:spacing w:after="0" w:line="360" w:lineRule="auto"/>
              <w:rPr>
                <w:rFonts w:ascii="David" w:hAnsi="David" w:cs="David"/>
                <w:sz w:val="24"/>
                <w:szCs w:val="24"/>
                <w:rtl/>
              </w:rPr>
            </w:pPr>
            <w:r>
              <w:rPr>
                <w:rFonts w:ascii="David" w:hAnsi="David" w:cs="David" w:hint="cs"/>
                <w:sz w:val="24"/>
                <w:szCs w:val="24"/>
                <w:rtl/>
              </w:rPr>
              <w:t>53</w:t>
            </w:r>
          </w:p>
        </w:tc>
        <w:tc>
          <w:tcPr>
            <w:tcW w:w="1113" w:type="dxa"/>
            <w:noWrap/>
            <w:vAlign w:val="bottom"/>
          </w:tcPr>
          <w:p w14:paraId="0EFA6513" w14:textId="41545721" w:rsidR="00C66455" w:rsidRDefault="00A62323" w:rsidP="00555E39">
            <w:pPr>
              <w:spacing w:after="0" w:line="360" w:lineRule="auto"/>
              <w:rPr>
                <w:rFonts w:ascii="David" w:hAnsi="David" w:cs="David"/>
                <w:sz w:val="24"/>
                <w:szCs w:val="24"/>
                <w:rtl/>
              </w:rPr>
            </w:pPr>
            <w:r>
              <w:rPr>
                <w:rFonts w:ascii="David" w:hAnsi="David" w:cs="David" w:hint="cs"/>
                <w:sz w:val="24"/>
                <w:szCs w:val="24"/>
                <w:rtl/>
              </w:rPr>
              <w:t>16</w:t>
            </w:r>
          </w:p>
        </w:tc>
        <w:tc>
          <w:tcPr>
            <w:tcW w:w="1575" w:type="dxa"/>
            <w:noWrap/>
            <w:vAlign w:val="bottom"/>
          </w:tcPr>
          <w:p w14:paraId="37044ADE" w14:textId="0E2FD992" w:rsidR="00C66455" w:rsidRDefault="00A62323" w:rsidP="00555E39">
            <w:pPr>
              <w:spacing w:after="0" w:line="360" w:lineRule="auto"/>
              <w:rPr>
                <w:rFonts w:ascii="David" w:hAnsi="David" w:cs="David"/>
                <w:sz w:val="24"/>
                <w:szCs w:val="24"/>
                <w:rtl/>
              </w:rPr>
            </w:pPr>
            <w:r>
              <w:rPr>
                <w:rFonts w:ascii="David" w:hAnsi="David" w:cs="David" w:hint="cs"/>
                <w:sz w:val="24"/>
                <w:szCs w:val="24"/>
                <w:rtl/>
              </w:rPr>
              <w:t>46</w:t>
            </w:r>
          </w:p>
        </w:tc>
        <w:tc>
          <w:tcPr>
            <w:tcW w:w="4662" w:type="dxa"/>
            <w:noWrap/>
            <w:vAlign w:val="bottom"/>
          </w:tcPr>
          <w:p w14:paraId="3AB8ECA2" w14:textId="15788412" w:rsidR="00C66455" w:rsidRPr="00B52F33" w:rsidRDefault="00A62323" w:rsidP="00B52F33">
            <w:pPr>
              <w:spacing w:after="0" w:line="360" w:lineRule="auto"/>
              <w:rPr>
                <w:rFonts w:ascii="David" w:hAnsi="David" w:cs="David"/>
                <w:sz w:val="24"/>
                <w:szCs w:val="24"/>
                <w:highlight w:val="yellow"/>
                <w:rtl/>
              </w:rPr>
            </w:pPr>
            <w:r w:rsidRPr="00AF0CB6">
              <w:rPr>
                <w:rFonts w:ascii="David" w:hAnsi="David" w:cs="David"/>
                <w:sz w:val="24"/>
                <w:szCs w:val="24"/>
                <w:rtl/>
              </w:rPr>
              <w:t xml:space="preserve">מבקשים </w:t>
            </w:r>
            <w:proofErr w:type="spellStart"/>
            <w:r w:rsidRPr="00AF0CB6">
              <w:rPr>
                <w:rFonts w:ascii="David" w:hAnsi="David" w:cs="David"/>
                <w:sz w:val="24"/>
                <w:szCs w:val="24"/>
                <w:rtl/>
              </w:rPr>
              <w:t>להפוף</w:t>
            </w:r>
            <w:proofErr w:type="spellEnd"/>
            <w:r w:rsidRPr="00AF0CB6">
              <w:rPr>
                <w:rFonts w:ascii="David" w:hAnsi="David" w:cs="David"/>
                <w:sz w:val="24"/>
                <w:szCs w:val="24"/>
                <w:rtl/>
              </w:rPr>
              <w:t xml:space="preserve"> את הסעיף להדדי כדלקמן: </w:t>
            </w:r>
            <w:r w:rsidRPr="00AF0CB6">
              <w:rPr>
                <w:rFonts w:ascii="David" w:hAnsi="David" w:cs="David"/>
                <w:sz w:val="24"/>
                <w:szCs w:val="24"/>
                <w:rtl/>
              </w:rPr>
              <w:br/>
              <w:t>כל ויתור, הימנעות מפעולה או מחדל מצד מי מהצדדים הרשות המקומית לא יחשבו כוויתור אותו צד הרשות המקומית על</w:t>
            </w:r>
            <w:r w:rsidR="00B52F33" w:rsidRPr="00AF0CB6">
              <w:rPr>
                <w:rFonts w:ascii="David" w:hAnsi="David" w:cs="David" w:hint="cs"/>
                <w:sz w:val="24"/>
                <w:szCs w:val="24"/>
                <w:rtl/>
              </w:rPr>
              <w:t xml:space="preserve"> </w:t>
            </w:r>
            <w:proofErr w:type="spellStart"/>
            <w:r w:rsidRPr="00AF0CB6">
              <w:rPr>
                <w:rFonts w:ascii="David" w:hAnsi="David" w:cs="David"/>
                <w:sz w:val="24"/>
                <w:szCs w:val="24"/>
                <w:rtl/>
              </w:rPr>
              <w:t>זכויותיוה</w:t>
            </w:r>
            <w:proofErr w:type="spellEnd"/>
            <w:r w:rsidRPr="00AF0CB6">
              <w:rPr>
                <w:rFonts w:ascii="David" w:hAnsi="David" w:cs="David"/>
                <w:sz w:val="24"/>
                <w:szCs w:val="24"/>
                <w:rtl/>
              </w:rPr>
              <w:t xml:space="preserve">, אלא אם כן ויתרה אותו צד הרשות המקומית על </w:t>
            </w:r>
            <w:proofErr w:type="spellStart"/>
            <w:r w:rsidRPr="00AF0CB6">
              <w:rPr>
                <w:rFonts w:ascii="David" w:hAnsi="David" w:cs="David"/>
                <w:sz w:val="24"/>
                <w:szCs w:val="24"/>
                <w:rtl/>
              </w:rPr>
              <w:t>זכויותיוה</w:t>
            </w:r>
            <w:proofErr w:type="spellEnd"/>
            <w:r w:rsidRPr="00AF0CB6">
              <w:rPr>
                <w:rFonts w:ascii="David" w:hAnsi="David" w:cs="David"/>
                <w:sz w:val="24"/>
                <w:szCs w:val="24"/>
                <w:rtl/>
              </w:rPr>
              <w:t xml:space="preserve"> בכתב ומראש.</w:t>
            </w:r>
          </w:p>
        </w:tc>
        <w:tc>
          <w:tcPr>
            <w:tcW w:w="5363" w:type="dxa"/>
          </w:tcPr>
          <w:p w14:paraId="635ACF5A" w14:textId="4BC778EF" w:rsidR="00C66455" w:rsidRPr="006248DA" w:rsidRDefault="00AF0CB6" w:rsidP="00555E39">
            <w:pPr>
              <w:spacing w:after="0" w:line="360" w:lineRule="auto"/>
              <w:rPr>
                <w:rFonts w:ascii="David" w:hAnsi="David" w:cs="David"/>
                <w:sz w:val="24"/>
                <w:szCs w:val="24"/>
                <w:rtl/>
              </w:rPr>
            </w:pPr>
            <w:r>
              <w:rPr>
                <w:rFonts w:ascii="David" w:hAnsi="David" w:cs="David" w:hint="cs"/>
                <w:sz w:val="24"/>
                <w:szCs w:val="24"/>
                <w:rtl/>
              </w:rPr>
              <w:t>אין שינוי בהוראות המכרז</w:t>
            </w:r>
          </w:p>
        </w:tc>
      </w:tr>
      <w:tr w:rsidR="00C66455" w:rsidRPr="005E192E" w14:paraId="483031BB" w14:textId="77777777" w:rsidTr="00AD2C20">
        <w:trPr>
          <w:trHeight w:val="290"/>
        </w:trPr>
        <w:tc>
          <w:tcPr>
            <w:tcW w:w="1235" w:type="dxa"/>
          </w:tcPr>
          <w:p w14:paraId="2D0185CA" w14:textId="1ACE859B" w:rsidR="00C66455" w:rsidRDefault="009B51DF" w:rsidP="00555E39">
            <w:pPr>
              <w:spacing w:after="0" w:line="360" w:lineRule="auto"/>
              <w:rPr>
                <w:rFonts w:ascii="David" w:hAnsi="David" w:cs="David"/>
                <w:sz w:val="24"/>
                <w:szCs w:val="24"/>
                <w:rtl/>
              </w:rPr>
            </w:pPr>
            <w:r>
              <w:rPr>
                <w:rFonts w:ascii="David" w:hAnsi="David" w:cs="David" w:hint="cs"/>
                <w:sz w:val="24"/>
                <w:szCs w:val="24"/>
                <w:rtl/>
              </w:rPr>
              <w:t>54</w:t>
            </w:r>
          </w:p>
        </w:tc>
        <w:tc>
          <w:tcPr>
            <w:tcW w:w="1113" w:type="dxa"/>
            <w:noWrap/>
            <w:vAlign w:val="bottom"/>
          </w:tcPr>
          <w:p w14:paraId="2E76735F" w14:textId="070A5BBA" w:rsidR="00C66455" w:rsidRDefault="00A62323" w:rsidP="00555E39">
            <w:pPr>
              <w:spacing w:after="0" w:line="360" w:lineRule="auto"/>
              <w:rPr>
                <w:rFonts w:ascii="David" w:hAnsi="David" w:cs="David"/>
                <w:sz w:val="24"/>
                <w:szCs w:val="24"/>
                <w:rtl/>
              </w:rPr>
            </w:pPr>
            <w:r>
              <w:rPr>
                <w:rFonts w:ascii="David" w:hAnsi="David" w:cs="David" w:hint="cs"/>
                <w:sz w:val="24"/>
                <w:szCs w:val="24"/>
                <w:rtl/>
              </w:rPr>
              <w:t>11.4</w:t>
            </w:r>
          </w:p>
        </w:tc>
        <w:tc>
          <w:tcPr>
            <w:tcW w:w="1575" w:type="dxa"/>
            <w:noWrap/>
            <w:vAlign w:val="bottom"/>
          </w:tcPr>
          <w:p w14:paraId="1134C6F3" w14:textId="0D64D543" w:rsidR="00C66455" w:rsidRDefault="00A62323" w:rsidP="00555E39">
            <w:pPr>
              <w:spacing w:after="0" w:line="360" w:lineRule="auto"/>
              <w:rPr>
                <w:rFonts w:ascii="David" w:hAnsi="David" w:cs="David"/>
                <w:sz w:val="24"/>
                <w:szCs w:val="24"/>
                <w:rtl/>
              </w:rPr>
            </w:pPr>
            <w:r>
              <w:rPr>
                <w:rFonts w:ascii="David" w:hAnsi="David" w:cs="David" w:hint="cs"/>
                <w:sz w:val="24"/>
                <w:szCs w:val="24"/>
                <w:rtl/>
              </w:rPr>
              <w:t>47</w:t>
            </w:r>
          </w:p>
        </w:tc>
        <w:tc>
          <w:tcPr>
            <w:tcW w:w="4662" w:type="dxa"/>
            <w:noWrap/>
            <w:vAlign w:val="bottom"/>
          </w:tcPr>
          <w:p w14:paraId="30C11E09" w14:textId="08D00037" w:rsidR="00C66455" w:rsidRPr="00AF0CB6" w:rsidRDefault="00A62323" w:rsidP="00B52F33">
            <w:pPr>
              <w:spacing w:after="0" w:line="360" w:lineRule="auto"/>
              <w:rPr>
                <w:rFonts w:ascii="David" w:hAnsi="David" w:cs="David"/>
                <w:color w:val="000000"/>
                <w:sz w:val="24"/>
                <w:szCs w:val="24"/>
                <w:rtl/>
              </w:rPr>
            </w:pPr>
            <w:r w:rsidRPr="00AF0CB6">
              <w:rPr>
                <w:rFonts w:ascii="David" w:hAnsi="David" w:cs="David"/>
                <w:color w:val="000000"/>
                <w:sz w:val="24"/>
                <w:szCs w:val="24"/>
                <w:rtl/>
              </w:rPr>
              <w:t xml:space="preserve">ערבות הביצוע תהא צמודה למדד המחירים לצרכן מעת </w:t>
            </w:r>
            <w:r w:rsidRPr="00AF0CB6">
              <w:rPr>
                <w:rFonts w:ascii="David" w:hAnsi="David" w:cs="David"/>
                <w:sz w:val="24"/>
                <w:szCs w:val="24"/>
                <w:rtl/>
              </w:rPr>
              <w:t>הפקדתה</w:t>
            </w:r>
            <w:r w:rsidRPr="00AF0CB6">
              <w:rPr>
                <w:rFonts w:ascii="David" w:hAnsi="David" w:cs="David"/>
                <w:color w:val="000000"/>
                <w:sz w:val="24"/>
                <w:szCs w:val="24"/>
                <w:rtl/>
              </w:rPr>
              <w:t xml:space="preserve"> ועד תום תקופת ההסכם ו/או</w:t>
            </w:r>
            <w:r w:rsidRPr="00AF0CB6">
              <w:rPr>
                <w:rFonts w:ascii="David" w:hAnsi="David" w:cs="David"/>
                <w:color w:val="000000"/>
                <w:sz w:val="24"/>
                <w:szCs w:val="24"/>
                <w:rtl/>
              </w:rPr>
              <w:br/>
              <w:t>הארכתו. הרשות המקומית תהא רשאית, על פי שיקול דעתה הבלעדי, לחלט את הערבות הבנקאית</w:t>
            </w:r>
            <w:r w:rsidRPr="00AF0CB6">
              <w:rPr>
                <w:rFonts w:ascii="David" w:hAnsi="David" w:cs="David"/>
                <w:color w:val="000000"/>
                <w:sz w:val="24"/>
                <w:szCs w:val="24"/>
                <w:rtl/>
              </w:rPr>
              <w:br/>
              <w:t xml:space="preserve">בכל מקרה שהמנהל מצא כי הספק הפר תנאי מתנאי הסכם זה ולא תיקן את ההפרה תוך 3 ימי עסקים, בכפוף למסירת הודעה בכתב לספק. </w:t>
            </w:r>
          </w:p>
        </w:tc>
        <w:tc>
          <w:tcPr>
            <w:tcW w:w="5363" w:type="dxa"/>
          </w:tcPr>
          <w:p w14:paraId="7BAA1D3A" w14:textId="6BA9012F" w:rsidR="00C66455" w:rsidRPr="006248DA" w:rsidRDefault="00542CF9" w:rsidP="00555E39">
            <w:pPr>
              <w:spacing w:after="0" w:line="360" w:lineRule="auto"/>
              <w:rPr>
                <w:rFonts w:ascii="David" w:hAnsi="David" w:cs="David"/>
                <w:sz w:val="24"/>
                <w:szCs w:val="24"/>
                <w:rtl/>
              </w:rPr>
            </w:pPr>
            <w:r>
              <w:rPr>
                <w:rFonts w:ascii="David" w:hAnsi="David" w:cs="David" w:hint="cs"/>
                <w:sz w:val="24"/>
                <w:szCs w:val="24"/>
                <w:rtl/>
              </w:rPr>
              <w:t>נותר ללא שינוי</w:t>
            </w:r>
          </w:p>
        </w:tc>
      </w:tr>
      <w:tr w:rsidR="00C66455" w:rsidRPr="005E192E" w14:paraId="1967DC28" w14:textId="77777777" w:rsidTr="00AD2C20">
        <w:trPr>
          <w:trHeight w:val="290"/>
        </w:trPr>
        <w:tc>
          <w:tcPr>
            <w:tcW w:w="1235" w:type="dxa"/>
          </w:tcPr>
          <w:p w14:paraId="4A9DD6A1" w14:textId="0CFC8857" w:rsidR="00C66455" w:rsidRDefault="009B51DF" w:rsidP="00555E39">
            <w:pPr>
              <w:spacing w:after="0" w:line="360" w:lineRule="auto"/>
              <w:rPr>
                <w:rFonts w:ascii="David" w:hAnsi="David" w:cs="David"/>
                <w:sz w:val="24"/>
                <w:szCs w:val="24"/>
                <w:rtl/>
              </w:rPr>
            </w:pPr>
            <w:r>
              <w:rPr>
                <w:rFonts w:ascii="David" w:hAnsi="David" w:cs="David" w:hint="cs"/>
                <w:sz w:val="24"/>
                <w:szCs w:val="24"/>
                <w:rtl/>
              </w:rPr>
              <w:t>55</w:t>
            </w:r>
          </w:p>
        </w:tc>
        <w:tc>
          <w:tcPr>
            <w:tcW w:w="1113" w:type="dxa"/>
            <w:noWrap/>
            <w:vAlign w:val="bottom"/>
          </w:tcPr>
          <w:p w14:paraId="243FB302" w14:textId="6D16CE0A" w:rsidR="00C66455" w:rsidRDefault="00A62323" w:rsidP="00555E39">
            <w:pPr>
              <w:spacing w:after="0" w:line="360" w:lineRule="auto"/>
              <w:rPr>
                <w:rFonts w:ascii="David" w:hAnsi="David" w:cs="David"/>
                <w:sz w:val="24"/>
                <w:szCs w:val="24"/>
                <w:rtl/>
              </w:rPr>
            </w:pPr>
            <w:r>
              <w:rPr>
                <w:rFonts w:ascii="David" w:hAnsi="David" w:cs="David" w:hint="cs"/>
                <w:sz w:val="24"/>
                <w:szCs w:val="24"/>
                <w:rtl/>
              </w:rPr>
              <w:t>12.3</w:t>
            </w:r>
          </w:p>
        </w:tc>
        <w:tc>
          <w:tcPr>
            <w:tcW w:w="1575" w:type="dxa"/>
            <w:noWrap/>
            <w:vAlign w:val="bottom"/>
          </w:tcPr>
          <w:p w14:paraId="3AC3295F" w14:textId="44B62B02" w:rsidR="00C66455" w:rsidRDefault="00A62323" w:rsidP="00555E39">
            <w:pPr>
              <w:spacing w:after="0" w:line="360" w:lineRule="auto"/>
              <w:rPr>
                <w:rFonts w:ascii="David" w:hAnsi="David" w:cs="David"/>
                <w:sz w:val="24"/>
                <w:szCs w:val="24"/>
                <w:rtl/>
              </w:rPr>
            </w:pPr>
            <w:r>
              <w:rPr>
                <w:rFonts w:ascii="David" w:hAnsi="David" w:cs="David" w:hint="cs"/>
                <w:sz w:val="24"/>
                <w:szCs w:val="24"/>
                <w:rtl/>
              </w:rPr>
              <w:t>47</w:t>
            </w:r>
          </w:p>
        </w:tc>
        <w:tc>
          <w:tcPr>
            <w:tcW w:w="4662" w:type="dxa"/>
            <w:noWrap/>
            <w:vAlign w:val="bottom"/>
          </w:tcPr>
          <w:p w14:paraId="6C16EC96" w14:textId="2D462A6A" w:rsidR="00C66455" w:rsidRPr="00AF0CB6" w:rsidRDefault="00A62323" w:rsidP="00B52F33">
            <w:pPr>
              <w:spacing w:after="0" w:line="360" w:lineRule="auto"/>
              <w:rPr>
                <w:rFonts w:ascii="David" w:hAnsi="David" w:cs="David"/>
                <w:color w:val="000000"/>
                <w:sz w:val="24"/>
                <w:szCs w:val="24"/>
                <w:rtl/>
              </w:rPr>
            </w:pPr>
            <w:r w:rsidRPr="00AF0CB6">
              <w:rPr>
                <w:rFonts w:ascii="David" w:hAnsi="David" w:cs="David"/>
                <w:color w:val="000000"/>
                <w:sz w:val="24"/>
                <w:szCs w:val="24"/>
                <w:rtl/>
              </w:rPr>
              <w:t xml:space="preserve">מבקשים לעדכן את הסעיף כדלקמן: </w:t>
            </w:r>
            <w:r w:rsidRPr="00AF0CB6">
              <w:rPr>
                <w:rFonts w:ascii="David" w:hAnsi="David" w:cs="David"/>
                <w:color w:val="000000"/>
                <w:sz w:val="24"/>
                <w:szCs w:val="24"/>
                <w:rtl/>
              </w:rPr>
              <w:br/>
              <w:t>כל הודעה, שצד אחד צריך ליתן למשנהו לפי הסכם זה, תינתן במסירה אישית או במכתב רשום לפי</w:t>
            </w:r>
            <w:r w:rsidRPr="00AF0CB6">
              <w:rPr>
                <w:rFonts w:ascii="David" w:hAnsi="David" w:cs="David"/>
                <w:color w:val="000000"/>
                <w:sz w:val="24"/>
                <w:szCs w:val="24"/>
                <w:rtl/>
              </w:rPr>
              <w:br/>
              <w:t xml:space="preserve">הכתובת המצוינת במבוא להסכם זה. הודעה שנשלחה בדואר רשום תחשב </w:t>
            </w:r>
            <w:proofErr w:type="spellStart"/>
            <w:r w:rsidRPr="00AF0CB6">
              <w:rPr>
                <w:rFonts w:ascii="David" w:hAnsi="David" w:cs="David"/>
                <w:color w:val="000000"/>
                <w:sz w:val="24"/>
                <w:szCs w:val="24"/>
                <w:rtl/>
              </w:rPr>
              <w:t>כנתקבלה</w:t>
            </w:r>
            <w:proofErr w:type="spellEnd"/>
            <w:r w:rsidRPr="00AF0CB6">
              <w:rPr>
                <w:rFonts w:ascii="David" w:hAnsi="David" w:cs="David"/>
                <w:color w:val="000000"/>
                <w:sz w:val="24"/>
                <w:szCs w:val="24"/>
                <w:rtl/>
              </w:rPr>
              <w:t xml:space="preserve"> 72 שעות לאחר</w:t>
            </w:r>
            <w:r w:rsidRPr="00AF0CB6">
              <w:rPr>
                <w:rFonts w:ascii="David" w:hAnsi="David" w:cs="David"/>
                <w:color w:val="000000"/>
                <w:sz w:val="24"/>
                <w:szCs w:val="24"/>
                <w:rtl/>
              </w:rPr>
              <w:br/>
              <w:t xml:space="preserve">הישלחה מבית דואר בישראל, ואם נמסרה ביד, מעת מסירתה, ואם נמסרה בדוא"ל – בתוך יום עסקים אחד בכפוף לאישור מסירה. </w:t>
            </w:r>
          </w:p>
        </w:tc>
        <w:tc>
          <w:tcPr>
            <w:tcW w:w="5363" w:type="dxa"/>
          </w:tcPr>
          <w:p w14:paraId="467F36D8" w14:textId="4D2CC92D" w:rsidR="00C66455" w:rsidRPr="006248DA" w:rsidRDefault="00B52F33" w:rsidP="00555E39">
            <w:pPr>
              <w:spacing w:after="0" w:line="360" w:lineRule="auto"/>
              <w:rPr>
                <w:rFonts w:ascii="David" w:hAnsi="David" w:cs="David"/>
                <w:sz w:val="24"/>
                <w:szCs w:val="24"/>
                <w:rtl/>
              </w:rPr>
            </w:pPr>
            <w:r>
              <w:rPr>
                <w:rFonts w:ascii="David" w:hAnsi="David" w:cs="David" w:hint="cs"/>
                <w:sz w:val="24"/>
                <w:szCs w:val="24"/>
                <w:rtl/>
              </w:rPr>
              <w:t>אין שינוי בהוראות המכרז</w:t>
            </w:r>
          </w:p>
        </w:tc>
      </w:tr>
      <w:tr w:rsidR="00C66455" w:rsidRPr="005E192E" w14:paraId="53A0A5B2" w14:textId="77777777" w:rsidTr="00AD2C20">
        <w:trPr>
          <w:trHeight w:val="290"/>
        </w:trPr>
        <w:tc>
          <w:tcPr>
            <w:tcW w:w="1235" w:type="dxa"/>
          </w:tcPr>
          <w:p w14:paraId="4ADF3C3C" w14:textId="608823E7" w:rsidR="00C66455" w:rsidRDefault="009B51DF" w:rsidP="00555E39">
            <w:pPr>
              <w:spacing w:after="0" w:line="360" w:lineRule="auto"/>
              <w:rPr>
                <w:rFonts w:ascii="David" w:hAnsi="David" w:cs="David"/>
                <w:sz w:val="24"/>
                <w:szCs w:val="24"/>
                <w:rtl/>
              </w:rPr>
            </w:pPr>
            <w:r>
              <w:rPr>
                <w:rFonts w:ascii="David" w:hAnsi="David" w:cs="David" w:hint="cs"/>
                <w:sz w:val="24"/>
                <w:szCs w:val="24"/>
                <w:rtl/>
              </w:rPr>
              <w:t>56</w:t>
            </w:r>
          </w:p>
        </w:tc>
        <w:tc>
          <w:tcPr>
            <w:tcW w:w="1113" w:type="dxa"/>
            <w:noWrap/>
            <w:vAlign w:val="bottom"/>
          </w:tcPr>
          <w:p w14:paraId="7116B039" w14:textId="68FD68FF" w:rsidR="00C66455" w:rsidRDefault="00A62323" w:rsidP="00555E39">
            <w:pPr>
              <w:spacing w:after="0" w:line="360" w:lineRule="auto"/>
              <w:rPr>
                <w:rFonts w:ascii="David" w:hAnsi="David" w:cs="David"/>
                <w:sz w:val="24"/>
                <w:szCs w:val="24"/>
                <w:rtl/>
              </w:rPr>
            </w:pPr>
            <w:r>
              <w:rPr>
                <w:rFonts w:ascii="David" w:hAnsi="David" w:cs="David" w:hint="cs"/>
                <w:sz w:val="24"/>
                <w:szCs w:val="24"/>
                <w:rtl/>
              </w:rPr>
              <w:t>12.4</w:t>
            </w:r>
          </w:p>
        </w:tc>
        <w:tc>
          <w:tcPr>
            <w:tcW w:w="1575" w:type="dxa"/>
            <w:noWrap/>
            <w:vAlign w:val="bottom"/>
          </w:tcPr>
          <w:p w14:paraId="0E73602A" w14:textId="2F06C3C5" w:rsidR="00C66455" w:rsidRDefault="00A62323" w:rsidP="00555E39">
            <w:pPr>
              <w:spacing w:after="0" w:line="360" w:lineRule="auto"/>
              <w:rPr>
                <w:rFonts w:ascii="David" w:hAnsi="David" w:cs="David"/>
                <w:sz w:val="24"/>
                <w:szCs w:val="24"/>
                <w:rtl/>
              </w:rPr>
            </w:pPr>
            <w:r>
              <w:rPr>
                <w:rFonts w:ascii="David" w:hAnsi="David" w:cs="David" w:hint="cs"/>
                <w:sz w:val="24"/>
                <w:szCs w:val="24"/>
                <w:rtl/>
              </w:rPr>
              <w:t>47</w:t>
            </w:r>
          </w:p>
        </w:tc>
        <w:tc>
          <w:tcPr>
            <w:tcW w:w="4662" w:type="dxa"/>
            <w:noWrap/>
            <w:vAlign w:val="bottom"/>
          </w:tcPr>
          <w:p w14:paraId="7B3CDCA2" w14:textId="14C4FCF2" w:rsidR="00C66455" w:rsidRPr="00AF0CB6" w:rsidRDefault="00A62323" w:rsidP="00B52F33">
            <w:pPr>
              <w:spacing w:after="0" w:line="360" w:lineRule="auto"/>
              <w:rPr>
                <w:rFonts w:ascii="David" w:hAnsi="David" w:cs="David"/>
                <w:color w:val="000000"/>
                <w:sz w:val="24"/>
                <w:szCs w:val="24"/>
                <w:rtl/>
              </w:rPr>
            </w:pPr>
            <w:r w:rsidRPr="00AF0CB6">
              <w:rPr>
                <w:rFonts w:ascii="David" w:hAnsi="David" w:cs="David"/>
                <w:color w:val="000000"/>
                <w:sz w:val="24"/>
                <w:szCs w:val="24"/>
                <w:rtl/>
              </w:rPr>
              <w:t xml:space="preserve">שימו לב שאין התאמה בין סמכות השיפוט לפי ההסכם מול האשכול לבין סמכות השיפוט לפי ההסכם מול הרשות המקומית. </w:t>
            </w:r>
          </w:p>
        </w:tc>
        <w:tc>
          <w:tcPr>
            <w:tcW w:w="5363" w:type="dxa"/>
          </w:tcPr>
          <w:p w14:paraId="68E92796" w14:textId="51CBDC08" w:rsidR="00C66455" w:rsidRPr="006248DA" w:rsidRDefault="00B52F33" w:rsidP="00555E39">
            <w:pPr>
              <w:spacing w:after="0" w:line="360" w:lineRule="auto"/>
              <w:rPr>
                <w:rFonts w:ascii="David" w:hAnsi="David" w:cs="David"/>
                <w:sz w:val="24"/>
                <w:szCs w:val="24"/>
                <w:rtl/>
              </w:rPr>
            </w:pPr>
            <w:r>
              <w:rPr>
                <w:rFonts w:ascii="David" w:hAnsi="David" w:cs="David" w:hint="cs"/>
                <w:sz w:val="24"/>
                <w:szCs w:val="24"/>
                <w:rtl/>
              </w:rPr>
              <w:t>אין שינוי בהוראות המכרז</w:t>
            </w:r>
          </w:p>
        </w:tc>
      </w:tr>
      <w:tr w:rsidR="00C66455" w:rsidRPr="005E192E" w14:paraId="15FE1EF3" w14:textId="77777777" w:rsidTr="00AD2C20">
        <w:trPr>
          <w:trHeight w:val="290"/>
        </w:trPr>
        <w:tc>
          <w:tcPr>
            <w:tcW w:w="1235" w:type="dxa"/>
          </w:tcPr>
          <w:p w14:paraId="42D69A5A" w14:textId="72BB03E7" w:rsidR="00C66455" w:rsidRDefault="009B51DF" w:rsidP="00555E39">
            <w:pPr>
              <w:spacing w:after="0" w:line="360" w:lineRule="auto"/>
              <w:rPr>
                <w:rFonts w:ascii="David" w:hAnsi="David" w:cs="David"/>
                <w:sz w:val="24"/>
                <w:szCs w:val="24"/>
                <w:rtl/>
              </w:rPr>
            </w:pPr>
            <w:r>
              <w:rPr>
                <w:rFonts w:ascii="David" w:hAnsi="David" w:cs="David" w:hint="cs"/>
                <w:sz w:val="24"/>
                <w:szCs w:val="24"/>
                <w:rtl/>
              </w:rPr>
              <w:t>57</w:t>
            </w:r>
          </w:p>
        </w:tc>
        <w:tc>
          <w:tcPr>
            <w:tcW w:w="1113" w:type="dxa"/>
            <w:noWrap/>
            <w:vAlign w:val="bottom"/>
          </w:tcPr>
          <w:p w14:paraId="3DEC3EDE" w14:textId="77777777" w:rsidR="00C66455" w:rsidRDefault="00C66455" w:rsidP="00555E39">
            <w:pPr>
              <w:spacing w:after="0" w:line="360" w:lineRule="auto"/>
              <w:rPr>
                <w:rFonts w:ascii="David" w:hAnsi="David" w:cs="David"/>
                <w:sz w:val="24"/>
                <w:szCs w:val="24"/>
                <w:rtl/>
              </w:rPr>
            </w:pPr>
          </w:p>
        </w:tc>
        <w:tc>
          <w:tcPr>
            <w:tcW w:w="1575" w:type="dxa"/>
            <w:noWrap/>
            <w:vAlign w:val="bottom"/>
          </w:tcPr>
          <w:p w14:paraId="2B34B220" w14:textId="6F8FBED3" w:rsidR="00C66455" w:rsidRDefault="00A62323" w:rsidP="00555E39">
            <w:pPr>
              <w:spacing w:after="0" w:line="360" w:lineRule="auto"/>
              <w:rPr>
                <w:rFonts w:ascii="David" w:hAnsi="David" w:cs="David"/>
                <w:sz w:val="24"/>
                <w:szCs w:val="24"/>
                <w:rtl/>
              </w:rPr>
            </w:pPr>
            <w:r>
              <w:rPr>
                <w:rFonts w:ascii="David" w:hAnsi="David" w:cs="David" w:hint="cs"/>
                <w:sz w:val="24"/>
                <w:szCs w:val="24"/>
                <w:rtl/>
              </w:rPr>
              <w:t>40</w:t>
            </w:r>
          </w:p>
        </w:tc>
        <w:tc>
          <w:tcPr>
            <w:tcW w:w="4662" w:type="dxa"/>
            <w:noWrap/>
            <w:vAlign w:val="bottom"/>
          </w:tcPr>
          <w:p w14:paraId="1FA2498C" w14:textId="58861EE0" w:rsidR="00C66455" w:rsidRPr="00AF0CB6" w:rsidRDefault="00A62323" w:rsidP="00B52F33">
            <w:pPr>
              <w:spacing w:after="0" w:line="360" w:lineRule="auto"/>
              <w:rPr>
                <w:rFonts w:ascii="David" w:hAnsi="David" w:cs="David"/>
                <w:sz w:val="24"/>
                <w:szCs w:val="24"/>
                <w:rtl/>
              </w:rPr>
            </w:pPr>
            <w:r w:rsidRPr="00AF0CB6">
              <w:rPr>
                <w:rFonts w:ascii="David" w:hAnsi="David" w:cs="David"/>
                <w:sz w:val="24"/>
                <w:szCs w:val="24"/>
                <w:rtl/>
              </w:rPr>
              <w:t>יש טעות במספור הסעיפים של ההסכם מול הרשות המקומית. נדרש לתקן את כל המספור. כללי החל מעמוד 40</w:t>
            </w:r>
          </w:p>
        </w:tc>
        <w:tc>
          <w:tcPr>
            <w:tcW w:w="5363" w:type="dxa"/>
          </w:tcPr>
          <w:p w14:paraId="2FEC441F" w14:textId="0A81644F" w:rsidR="00C66455" w:rsidRPr="006248DA" w:rsidRDefault="00542CF9" w:rsidP="00555E39">
            <w:pPr>
              <w:spacing w:after="0" w:line="360" w:lineRule="auto"/>
              <w:rPr>
                <w:rFonts w:ascii="David" w:hAnsi="David" w:cs="David"/>
                <w:sz w:val="24"/>
                <w:szCs w:val="24"/>
                <w:rtl/>
              </w:rPr>
            </w:pPr>
            <w:r>
              <w:rPr>
                <w:rFonts w:ascii="David" w:hAnsi="David" w:cs="David" w:hint="cs"/>
                <w:sz w:val="24"/>
                <w:szCs w:val="24"/>
                <w:rtl/>
              </w:rPr>
              <w:t>המספור ימשיך בהתאם לרצף המספרים</w:t>
            </w:r>
          </w:p>
        </w:tc>
      </w:tr>
    </w:tbl>
    <w:p w14:paraId="36A7668B" w14:textId="57D31467" w:rsidR="005E192E" w:rsidRDefault="005E192E" w:rsidP="005E192E">
      <w:pPr>
        <w:spacing w:after="0" w:line="360" w:lineRule="auto"/>
        <w:rPr>
          <w:rFonts w:ascii="David" w:hAnsi="David" w:cs="David"/>
          <w:sz w:val="24"/>
          <w:szCs w:val="24"/>
          <w:rtl/>
        </w:rPr>
      </w:pPr>
    </w:p>
    <w:p w14:paraId="0CBC6563" w14:textId="77777777" w:rsidR="005E192E" w:rsidRPr="005E192E" w:rsidRDefault="005E192E" w:rsidP="005E192E">
      <w:pPr>
        <w:spacing w:after="0" w:line="360" w:lineRule="auto"/>
        <w:rPr>
          <w:rFonts w:ascii="David" w:hAnsi="David" w:cs="David"/>
          <w:sz w:val="24"/>
          <w:szCs w:val="24"/>
        </w:rPr>
      </w:pPr>
    </w:p>
    <w:sectPr w:rsidR="005E192E" w:rsidRPr="005E192E" w:rsidSect="005E192E">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4BA5F" w14:textId="77777777" w:rsidR="002C6C02" w:rsidRDefault="002C6C02" w:rsidP="00A339E3">
      <w:pPr>
        <w:spacing w:after="0" w:line="240" w:lineRule="auto"/>
      </w:pPr>
      <w:r>
        <w:separator/>
      </w:r>
    </w:p>
  </w:endnote>
  <w:endnote w:type="continuationSeparator" w:id="0">
    <w:p w14:paraId="18DD66EC" w14:textId="77777777" w:rsidR="002C6C02" w:rsidRDefault="002C6C02" w:rsidP="00A3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BC8F" w14:textId="77777777" w:rsidR="00555E39" w:rsidRDefault="00555E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96F1" w14:textId="77777777" w:rsidR="00555E39" w:rsidRDefault="00555E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77F05" w14:textId="77777777" w:rsidR="00555E39" w:rsidRDefault="00555E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6E675" w14:textId="77777777" w:rsidR="002C6C02" w:rsidRDefault="002C6C02" w:rsidP="00A339E3">
      <w:pPr>
        <w:spacing w:after="0" w:line="240" w:lineRule="auto"/>
      </w:pPr>
      <w:r>
        <w:separator/>
      </w:r>
    </w:p>
  </w:footnote>
  <w:footnote w:type="continuationSeparator" w:id="0">
    <w:p w14:paraId="122C8080" w14:textId="77777777" w:rsidR="002C6C02" w:rsidRDefault="002C6C02" w:rsidP="00A33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543EB" w14:textId="77777777" w:rsidR="00555E39" w:rsidRDefault="00555E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9610" w14:textId="24926703" w:rsidR="00E84AAF" w:rsidRDefault="005E192E">
    <w:pPr>
      <w:pStyle w:val="a3"/>
    </w:pPr>
    <w:r>
      <w:rPr>
        <w:noProof/>
      </w:rPr>
      <w:drawing>
        <wp:anchor distT="0" distB="0" distL="114300" distR="114300" simplePos="0" relativeHeight="251659264" behindDoc="0" locked="0" layoutInCell="1" allowOverlap="1" wp14:anchorId="1F869D1B" wp14:editId="0A45E56F">
          <wp:simplePos x="0" y="0"/>
          <wp:positionH relativeFrom="margin">
            <wp:posOffset>6878955</wp:posOffset>
          </wp:positionH>
          <wp:positionV relativeFrom="paragraph">
            <wp:posOffset>170815</wp:posOffset>
          </wp:positionV>
          <wp:extent cx="1984375" cy="829945"/>
          <wp:effectExtent l="0" t="0" r="0" b="0"/>
          <wp:wrapThrough wrapText="bothSides">
            <wp:wrapPolygon edited="0">
              <wp:start x="0" y="0"/>
              <wp:lineTo x="0" y="21319"/>
              <wp:lineTo x="21358" y="21319"/>
              <wp:lineTo x="21358" y="0"/>
              <wp:lineTo x="0" y="0"/>
            </wp:wrapPolygon>
          </wp:wrapThrough>
          <wp:docPr id="3"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829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29B2" w14:textId="77777777" w:rsidR="00555E39" w:rsidRDefault="00555E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F4B27"/>
    <w:multiLevelType w:val="multilevel"/>
    <w:tmpl w:val="5286402A"/>
    <w:lvl w:ilvl="0">
      <w:start w:val="1"/>
      <w:numFmt w:val="decimal"/>
      <w:lvlText w:val="%1."/>
      <w:lvlJc w:val="left"/>
      <w:pPr>
        <w:ind w:left="360" w:hanging="360"/>
      </w:pPr>
      <w:rPr>
        <w:rFonts w:ascii="David" w:hAnsi="David" w:cs="David" w:hint="default"/>
        <w:b/>
        <w:bCs w:val="0"/>
        <w:u w:val="none"/>
      </w:rPr>
    </w:lvl>
    <w:lvl w:ilvl="1">
      <w:start w:val="1"/>
      <w:numFmt w:val="decimal"/>
      <w:lvlText w:val="%1.%2."/>
      <w:lvlJc w:val="left"/>
      <w:pPr>
        <w:ind w:left="8228" w:hanging="432"/>
      </w:pPr>
      <w:rPr>
        <w:rFonts w:ascii="David" w:hAnsi="David" w:cs="David" w:hint="default"/>
        <w:b w:val="0"/>
        <w:bCs w:val="0"/>
        <w:lang w:bidi="he-IL"/>
      </w:rPr>
    </w:lvl>
    <w:lvl w:ilvl="2">
      <w:start w:val="1"/>
      <w:numFmt w:val="decimal"/>
      <w:lvlText w:val="%1.%2.%3."/>
      <w:lvlJc w:val="left"/>
      <w:pPr>
        <w:ind w:left="1224" w:hanging="504"/>
      </w:pPr>
      <w:rPr>
        <w:rFonts w:ascii="David" w:hAnsi="David" w:cs="David" w:hint="default"/>
        <w:b w:val="0"/>
        <w:bCs w:val="0"/>
      </w:rPr>
    </w:lvl>
    <w:lvl w:ilvl="3">
      <w:start w:val="1"/>
      <w:numFmt w:val="decimal"/>
      <w:lvlText w:val="%1.%2.%3.%4."/>
      <w:lvlJc w:val="left"/>
      <w:pPr>
        <w:ind w:left="1728" w:hanging="648"/>
      </w:pPr>
      <w:rPr>
        <w:rFonts w:ascii="David" w:hAnsi="David" w:cs="David" w:hint="default"/>
        <w:b w:val="0"/>
        <w:bCs w:val="0"/>
        <w:lang w:bidi="he-IL"/>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67461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E9"/>
    <w:rsid w:val="000056CB"/>
    <w:rsid w:val="00082FA9"/>
    <w:rsid w:val="00092DF5"/>
    <w:rsid w:val="00111983"/>
    <w:rsid w:val="001B1946"/>
    <w:rsid w:val="001C28B4"/>
    <w:rsid w:val="001F2F1F"/>
    <w:rsid w:val="00254A2A"/>
    <w:rsid w:val="00266FB0"/>
    <w:rsid w:val="00277086"/>
    <w:rsid w:val="0029439A"/>
    <w:rsid w:val="00295125"/>
    <w:rsid w:val="002C0C83"/>
    <w:rsid w:val="002C6C02"/>
    <w:rsid w:val="002D6E23"/>
    <w:rsid w:val="00334BE9"/>
    <w:rsid w:val="003F3D36"/>
    <w:rsid w:val="00410C76"/>
    <w:rsid w:val="004D24CB"/>
    <w:rsid w:val="00542CF9"/>
    <w:rsid w:val="00555E39"/>
    <w:rsid w:val="005C75C2"/>
    <w:rsid w:val="005E192E"/>
    <w:rsid w:val="00621EB9"/>
    <w:rsid w:val="006248DA"/>
    <w:rsid w:val="00626C52"/>
    <w:rsid w:val="006865EA"/>
    <w:rsid w:val="006F251B"/>
    <w:rsid w:val="00712660"/>
    <w:rsid w:val="00713F40"/>
    <w:rsid w:val="007513DA"/>
    <w:rsid w:val="00764D16"/>
    <w:rsid w:val="0079434C"/>
    <w:rsid w:val="00805CEE"/>
    <w:rsid w:val="00824989"/>
    <w:rsid w:val="00861D79"/>
    <w:rsid w:val="0087050D"/>
    <w:rsid w:val="008D7503"/>
    <w:rsid w:val="008F4C68"/>
    <w:rsid w:val="009267FA"/>
    <w:rsid w:val="009925F5"/>
    <w:rsid w:val="00993C3B"/>
    <w:rsid w:val="009B51DF"/>
    <w:rsid w:val="009D0DA6"/>
    <w:rsid w:val="00A16AB6"/>
    <w:rsid w:val="00A339E3"/>
    <w:rsid w:val="00A62323"/>
    <w:rsid w:val="00AB612E"/>
    <w:rsid w:val="00AC4664"/>
    <w:rsid w:val="00AD2C20"/>
    <w:rsid w:val="00AD6FC1"/>
    <w:rsid w:val="00AF0CB6"/>
    <w:rsid w:val="00B47283"/>
    <w:rsid w:val="00B52F33"/>
    <w:rsid w:val="00C161CD"/>
    <w:rsid w:val="00C66455"/>
    <w:rsid w:val="00CC2486"/>
    <w:rsid w:val="00D50471"/>
    <w:rsid w:val="00E84AAF"/>
    <w:rsid w:val="00F20AA0"/>
    <w:rsid w:val="00FD5E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8F65"/>
  <w15:chartTrackingRefBased/>
  <w15:docId w15:val="{C99D6E18-095E-4D0C-912E-BCEC92D3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5EA"/>
    <w:pPr>
      <w:bidi/>
      <w:spacing w:after="200" w:line="276" w:lineRule="auto"/>
    </w:pPr>
    <w:rPr>
      <w:sz w:val="22"/>
      <w:szCs w:val="22"/>
    </w:rPr>
  </w:style>
  <w:style w:type="paragraph" w:styleId="1">
    <w:name w:val="heading 1"/>
    <w:aliases w:val="H2"/>
    <w:basedOn w:val="a"/>
    <w:next w:val="a"/>
    <w:link w:val="10"/>
    <w:qFormat/>
    <w:rsid w:val="005E192E"/>
    <w:pPr>
      <w:keepNext/>
      <w:spacing w:after="0" w:line="240" w:lineRule="auto"/>
      <w:jc w:val="right"/>
      <w:outlineLvl w:val="0"/>
    </w:pPr>
    <w:rPr>
      <w:rFonts w:ascii="Times New Roman" w:eastAsia="Times New Roman" w:hAnsi="Times New Roman" w:cs="Times New Roman"/>
      <w:b/>
      <w:bCs/>
      <w:sz w:val="24"/>
      <w:szCs w:val="24"/>
      <w:u w:val="single"/>
      <w:lang w:val="x-none"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9E3"/>
    <w:pPr>
      <w:tabs>
        <w:tab w:val="center" w:pos="4153"/>
        <w:tab w:val="right" w:pos="8306"/>
      </w:tabs>
      <w:spacing w:after="0" w:line="240" w:lineRule="auto"/>
    </w:pPr>
  </w:style>
  <w:style w:type="character" w:customStyle="1" w:styleId="a4">
    <w:name w:val="כותרת עליונה תו"/>
    <w:basedOn w:val="a0"/>
    <w:link w:val="a3"/>
    <w:uiPriority w:val="99"/>
    <w:rsid w:val="00A339E3"/>
  </w:style>
  <w:style w:type="paragraph" w:styleId="a5">
    <w:name w:val="footer"/>
    <w:basedOn w:val="a"/>
    <w:link w:val="a6"/>
    <w:uiPriority w:val="99"/>
    <w:unhideWhenUsed/>
    <w:rsid w:val="00A339E3"/>
    <w:pPr>
      <w:tabs>
        <w:tab w:val="center" w:pos="4153"/>
        <w:tab w:val="right" w:pos="8306"/>
      </w:tabs>
      <w:spacing w:after="0" w:line="240" w:lineRule="auto"/>
    </w:pPr>
  </w:style>
  <w:style w:type="character" w:customStyle="1" w:styleId="a6">
    <w:name w:val="כותרת תחתונה תו"/>
    <w:basedOn w:val="a0"/>
    <w:link w:val="a5"/>
    <w:uiPriority w:val="99"/>
    <w:rsid w:val="00A339E3"/>
  </w:style>
  <w:style w:type="table" w:styleId="a7">
    <w:name w:val="Table Grid"/>
    <w:basedOn w:val="a1"/>
    <w:uiPriority w:val="59"/>
    <w:rsid w:val="005E1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H2 תו"/>
    <w:basedOn w:val="a0"/>
    <w:link w:val="1"/>
    <w:rsid w:val="005E192E"/>
    <w:rPr>
      <w:rFonts w:ascii="Times New Roman" w:eastAsia="Times New Roman" w:hAnsi="Times New Roman" w:cs="Times New Roman"/>
      <w:b/>
      <w:bCs/>
      <w:sz w:val="24"/>
      <w:szCs w:val="24"/>
      <w:u w:val="single"/>
      <w:lang w:val="x-none" w:eastAsia="he-IL"/>
    </w:rPr>
  </w:style>
  <w:style w:type="paragraph" w:styleId="a8">
    <w:name w:val="List Paragraph"/>
    <w:aliases w:val="LP1,מפרט פירוט סעיפים,Bullet List,style 2,פיסקת bullets,Numbered List Paragraph,ד-סעיףמודגשממוספר,lp1,FooterText,numbered,Paragraphe de liste1,List Paragraph_0,List Paragraph_1,רשימה א.ב,Bullet Number,Use Case List Paragraph,רגיל לשאלות"/>
    <w:basedOn w:val="a"/>
    <w:link w:val="a9"/>
    <w:uiPriority w:val="34"/>
    <w:qFormat/>
    <w:rsid w:val="00AD2C20"/>
    <w:pPr>
      <w:spacing w:after="160" w:line="259" w:lineRule="auto"/>
      <w:ind w:left="720"/>
      <w:contextualSpacing/>
    </w:pPr>
    <w:rPr>
      <w:rFonts w:asciiTheme="minorHAnsi" w:eastAsiaTheme="minorHAnsi" w:hAnsiTheme="minorHAnsi" w:cstheme="minorBidi"/>
      <w:kern w:val="2"/>
      <w14:ligatures w14:val="standardContextual"/>
    </w:rPr>
  </w:style>
  <w:style w:type="character" w:customStyle="1" w:styleId="a9">
    <w:name w:val="פיסקת רשימה תו"/>
    <w:aliases w:val="LP1 תו,מפרט פירוט סעיפים תו,Bullet List תו,style 2 תו,פיסקת bullets תו,Numbered List Paragraph תו,ד-סעיףמודגשממוספר תו,lp1 תו,FooterText תו,numbered תו,Paragraphe de liste1 תו,List Paragraph_0 תו,List Paragraph_1 תו,רשימה א.ב תו"/>
    <w:link w:val="a8"/>
    <w:uiPriority w:val="34"/>
    <w:rsid w:val="00AD2C20"/>
    <w:rPr>
      <w:rFonts w:asciiTheme="minorHAnsi" w:eastAsiaTheme="minorHAnsi" w:hAnsiTheme="minorHAnsi" w:cstheme="minorBidi"/>
      <w:kern w:val="2"/>
      <w:sz w:val="22"/>
      <w:szCs w:val="22"/>
      <w14:ligatures w14:val="standardContextual"/>
    </w:rPr>
  </w:style>
  <w:style w:type="paragraph" w:styleId="aa">
    <w:name w:val="Revision"/>
    <w:hidden/>
    <w:uiPriority w:val="99"/>
    <w:semiHidden/>
    <w:rsid w:val="000056C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753">
      <w:bodyDiv w:val="1"/>
      <w:marLeft w:val="0"/>
      <w:marRight w:val="0"/>
      <w:marTop w:val="0"/>
      <w:marBottom w:val="0"/>
      <w:divBdr>
        <w:top w:val="none" w:sz="0" w:space="0" w:color="auto"/>
        <w:left w:val="none" w:sz="0" w:space="0" w:color="auto"/>
        <w:bottom w:val="none" w:sz="0" w:space="0" w:color="auto"/>
        <w:right w:val="none" w:sz="0" w:space="0" w:color="auto"/>
      </w:divBdr>
    </w:div>
    <w:div w:id="36005381">
      <w:bodyDiv w:val="1"/>
      <w:marLeft w:val="0"/>
      <w:marRight w:val="0"/>
      <w:marTop w:val="0"/>
      <w:marBottom w:val="0"/>
      <w:divBdr>
        <w:top w:val="none" w:sz="0" w:space="0" w:color="auto"/>
        <w:left w:val="none" w:sz="0" w:space="0" w:color="auto"/>
        <w:bottom w:val="none" w:sz="0" w:space="0" w:color="auto"/>
        <w:right w:val="none" w:sz="0" w:space="0" w:color="auto"/>
      </w:divBdr>
    </w:div>
    <w:div w:id="76677235">
      <w:bodyDiv w:val="1"/>
      <w:marLeft w:val="0"/>
      <w:marRight w:val="0"/>
      <w:marTop w:val="0"/>
      <w:marBottom w:val="0"/>
      <w:divBdr>
        <w:top w:val="none" w:sz="0" w:space="0" w:color="auto"/>
        <w:left w:val="none" w:sz="0" w:space="0" w:color="auto"/>
        <w:bottom w:val="none" w:sz="0" w:space="0" w:color="auto"/>
        <w:right w:val="none" w:sz="0" w:space="0" w:color="auto"/>
      </w:divBdr>
    </w:div>
    <w:div w:id="94712540">
      <w:bodyDiv w:val="1"/>
      <w:marLeft w:val="0"/>
      <w:marRight w:val="0"/>
      <w:marTop w:val="0"/>
      <w:marBottom w:val="0"/>
      <w:divBdr>
        <w:top w:val="none" w:sz="0" w:space="0" w:color="auto"/>
        <w:left w:val="none" w:sz="0" w:space="0" w:color="auto"/>
        <w:bottom w:val="none" w:sz="0" w:space="0" w:color="auto"/>
        <w:right w:val="none" w:sz="0" w:space="0" w:color="auto"/>
      </w:divBdr>
    </w:div>
    <w:div w:id="150799464">
      <w:bodyDiv w:val="1"/>
      <w:marLeft w:val="0"/>
      <w:marRight w:val="0"/>
      <w:marTop w:val="0"/>
      <w:marBottom w:val="0"/>
      <w:divBdr>
        <w:top w:val="none" w:sz="0" w:space="0" w:color="auto"/>
        <w:left w:val="none" w:sz="0" w:space="0" w:color="auto"/>
        <w:bottom w:val="none" w:sz="0" w:space="0" w:color="auto"/>
        <w:right w:val="none" w:sz="0" w:space="0" w:color="auto"/>
      </w:divBdr>
    </w:div>
    <w:div w:id="151069210">
      <w:bodyDiv w:val="1"/>
      <w:marLeft w:val="0"/>
      <w:marRight w:val="0"/>
      <w:marTop w:val="0"/>
      <w:marBottom w:val="0"/>
      <w:divBdr>
        <w:top w:val="none" w:sz="0" w:space="0" w:color="auto"/>
        <w:left w:val="none" w:sz="0" w:space="0" w:color="auto"/>
        <w:bottom w:val="none" w:sz="0" w:space="0" w:color="auto"/>
        <w:right w:val="none" w:sz="0" w:space="0" w:color="auto"/>
      </w:divBdr>
    </w:div>
    <w:div w:id="177239375">
      <w:bodyDiv w:val="1"/>
      <w:marLeft w:val="0"/>
      <w:marRight w:val="0"/>
      <w:marTop w:val="0"/>
      <w:marBottom w:val="0"/>
      <w:divBdr>
        <w:top w:val="none" w:sz="0" w:space="0" w:color="auto"/>
        <w:left w:val="none" w:sz="0" w:space="0" w:color="auto"/>
        <w:bottom w:val="none" w:sz="0" w:space="0" w:color="auto"/>
        <w:right w:val="none" w:sz="0" w:space="0" w:color="auto"/>
      </w:divBdr>
    </w:div>
    <w:div w:id="194194182">
      <w:bodyDiv w:val="1"/>
      <w:marLeft w:val="0"/>
      <w:marRight w:val="0"/>
      <w:marTop w:val="0"/>
      <w:marBottom w:val="0"/>
      <w:divBdr>
        <w:top w:val="none" w:sz="0" w:space="0" w:color="auto"/>
        <w:left w:val="none" w:sz="0" w:space="0" w:color="auto"/>
        <w:bottom w:val="none" w:sz="0" w:space="0" w:color="auto"/>
        <w:right w:val="none" w:sz="0" w:space="0" w:color="auto"/>
      </w:divBdr>
    </w:div>
    <w:div w:id="290980248">
      <w:bodyDiv w:val="1"/>
      <w:marLeft w:val="0"/>
      <w:marRight w:val="0"/>
      <w:marTop w:val="0"/>
      <w:marBottom w:val="0"/>
      <w:divBdr>
        <w:top w:val="none" w:sz="0" w:space="0" w:color="auto"/>
        <w:left w:val="none" w:sz="0" w:space="0" w:color="auto"/>
        <w:bottom w:val="none" w:sz="0" w:space="0" w:color="auto"/>
        <w:right w:val="none" w:sz="0" w:space="0" w:color="auto"/>
      </w:divBdr>
    </w:div>
    <w:div w:id="381641281">
      <w:bodyDiv w:val="1"/>
      <w:marLeft w:val="0"/>
      <w:marRight w:val="0"/>
      <w:marTop w:val="0"/>
      <w:marBottom w:val="0"/>
      <w:divBdr>
        <w:top w:val="none" w:sz="0" w:space="0" w:color="auto"/>
        <w:left w:val="none" w:sz="0" w:space="0" w:color="auto"/>
        <w:bottom w:val="none" w:sz="0" w:space="0" w:color="auto"/>
        <w:right w:val="none" w:sz="0" w:space="0" w:color="auto"/>
      </w:divBdr>
    </w:div>
    <w:div w:id="403257623">
      <w:bodyDiv w:val="1"/>
      <w:marLeft w:val="0"/>
      <w:marRight w:val="0"/>
      <w:marTop w:val="0"/>
      <w:marBottom w:val="0"/>
      <w:divBdr>
        <w:top w:val="none" w:sz="0" w:space="0" w:color="auto"/>
        <w:left w:val="none" w:sz="0" w:space="0" w:color="auto"/>
        <w:bottom w:val="none" w:sz="0" w:space="0" w:color="auto"/>
        <w:right w:val="none" w:sz="0" w:space="0" w:color="auto"/>
      </w:divBdr>
    </w:div>
    <w:div w:id="466314575">
      <w:bodyDiv w:val="1"/>
      <w:marLeft w:val="0"/>
      <w:marRight w:val="0"/>
      <w:marTop w:val="0"/>
      <w:marBottom w:val="0"/>
      <w:divBdr>
        <w:top w:val="none" w:sz="0" w:space="0" w:color="auto"/>
        <w:left w:val="none" w:sz="0" w:space="0" w:color="auto"/>
        <w:bottom w:val="none" w:sz="0" w:space="0" w:color="auto"/>
        <w:right w:val="none" w:sz="0" w:space="0" w:color="auto"/>
      </w:divBdr>
    </w:div>
    <w:div w:id="574514566">
      <w:bodyDiv w:val="1"/>
      <w:marLeft w:val="0"/>
      <w:marRight w:val="0"/>
      <w:marTop w:val="0"/>
      <w:marBottom w:val="0"/>
      <w:divBdr>
        <w:top w:val="none" w:sz="0" w:space="0" w:color="auto"/>
        <w:left w:val="none" w:sz="0" w:space="0" w:color="auto"/>
        <w:bottom w:val="none" w:sz="0" w:space="0" w:color="auto"/>
        <w:right w:val="none" w:sz="0" w:space="0" w:color="auto"/>
      </w:divBdr>
    </w:div>
    <w:div w:id="652686814">
      <w:bodyDiv w:val="1"/>
      <w:marLeft w:val="0"/>
      <w:marRight w:val="0"/>
      <w:marTop w:val="0"/>
      <w:marBottom w:val="0"/>
      <w:divBdr>
        <w:top w:val="none" w:sz="0" w:space="0" w:color="auto"/>
        <w:left w:val="none" w:sz="0" w:space="0" w:color="auto"/>
        <w:bottom w:val="none" w:sz="0" w:space="0" w:color="auto"/>
        <w:right w:val="none" w:sz="0" w:space="0" w:color="auto"/>
      </w:divBdr>
    </w:div>
    <w:div w:id="721366057">
      <w:bodyDiv w:val="1"/>
      <w:marLeft w:val="0"/>
      <w:marRight w:val="0"/>
      <w:marTop w:val="0"/>
      <w:marBottom w:val="0"/>
      <w:divBdr>
        <w:top w:val="none" w:sz="0" w:space="0" w:color="auto"/>
        <w:left w:val="none" w:sz="0" w:space="0" w:color="auto"/>
        <w:bottom w:val="none" w:sz="0" w:space="0" w:color="auto"/>
        <w:right w:val="none" w:sz="0" w:space="0" w:color="auto"/>
      </w:divBdr>
    </w:div>
    <w:div w:id="812603627">
      <w:bodyDiv w:val="1"/>
      <w:marLeft w:val="0"/>
      <w:marRight w:val="0"/>
      <w:marTop w:val="0"/>
      <w:marBottom w:val="0"/>
      <w:divBdr>
        <w:top w:val="none" w:sz="0" w:space="0" w:color="auto"/>
        <w:left w:val="none" w:sz="0" w:space="0" w:color="auto"/>
        <w:bottom w:val="none" w:sz="0" w:space="0" w:color="auto"/>
        <w:right w:val="none" w:sz="0" w:space="0" w:color="auto"/>
      </w:divBdr>
    </w:div>
    <w:div w:id="846021379">
      <w:bodyDiv w:val="1"/>
      <w:marLeft w:val="0"/>
      <w:marRight w:val="0"/>
      <w:marTop w:val="0"/>
      <w:marBottom w:val="0"/>
      <w:divBdr>
        <w:top w:val="none" w:sz="0" w:space="0" w:color="auto"/>
        <w:left w:val="none" w:sz="0" w:space="0" w:color="auto"/>
        <w:bottom w:val="none" w:sz="0" w:space="0" w:color="auto"/>
        <w:right w:val="none" w:sz="0" w:space="0" w:color="auto"/>
      </w:divBdr>
    </w:div>
    <w:div w:id="878322306">
      <w:bodyDiv w:val="1"/>
      <w:marLeft w:val="0"/>
      <w:marRight w:val="0"/>
      <w:marTop w:val="0"/>
      <w:marBottom w:val="0"/>
      <w:divBdr>
        <w:top w:val="none" w:sz="0" w:space="0" w:color="auto"/>
        <w:left w:val="none" w:sz="0" w:space="0" w:color="auto"/>
        <w:bottom w:val="none" w:sz="0" w:space="0" w:color="auto"/>
        <w:right w:val="none" w:sz="0" w:space="0" w:color="auto"/>
      </w:divBdr>
    </w:div>
    <w:div w:id="936644419">
      <w:bodyDiv w:val="1"/>
      <w:marLeft w:val="0"/>
      <w:marRight w:val="0"/>
      <w:marTop w:val="0"/>
      <w:marBottom w:val="0"/>
      <w:divBdr>
        <w:top w:val="none" w:sz="0" w:space="0" w:color="auto"/>
        <w:left w:val="none" w:sz="0" w:space="0" w:color="auto"/>
        <w:bottom w:val="none" w:sz="0" w:space="0" w:color="auto"/>
        <w:right w:val="none" w:sz="0" w:space="0" w:color="auto"/>
      </w:divBdr>
    </w:div>
    <w:div w:id="960377276">
      <w:bodyDiv w:val="1"/>
      <w:marLeft w:val="0"/>
      <w:marRight w:val="0"/>
      <w:marTop w:val="0"/>
      <w:marBottom w:val="0"/>
      <w:divBdr>
        <w:top w:val="none" w:sz="0" w:space="0" w:color="auto"/>
        <w:left w:val="none" w:sz="0" w:space="0" w:color="auto"/>
        <w:bottom w:val="none" w:sz="0" w:space="0" w:color="auto"/>
        <w:right w:val="none" w:sz="0" w:space="0" w:color="auto"/>
      </w:divBdr>
    </w:div>
    <w:div w:id="1019283378">
      <w:bodyDiv w:val="1"/>
      <w:marLeft w:val="0"/>
      <w:marRight w:val="0"/>
      <w:marTop w:val="0"/>
      <w:marBottom w:val="0"/>
      <w:divBdr>
        <w:top w:val="none" w:sz="0" w:space="0" w:color="auto"/>
        <w:left w:val="none" w:sz="0" w:space="0" w:color="auto"/>
        <w:bottom w:val="none" w:sz="0" w:space="0" w:color="auto"/>
        <w:right w:val="none" w:sz="0" w:space="0" w:color="auto"/>
      </w:divBdr>
    </w:div>
    <w:div w:id="1020930829">
      <w:bodyDiv w:val="1"/>
      <w:marLeft w:val="0"/>
      <w:marRight w:val="0"/>
      <w:marTop w:val="0"/>
      <w:marBottom w:val="0"/>
      <w:divBdr>
        <w:top w:val="none" w:sz="0" w:space="0" w:color="auto"/>
        <w:left w:val="none" w:sz="0" w:space="0" w:color="auto"/>
        <w:bottom w:val="none" w:sz="0" w:space="0" w:color="auto"/>
        <w:right w:val="none" w:sz="0" w:space="0" w:color="auto"/>
      </w:divBdr>
    </w:div>
    <w:div w:id="1030303679">
      <w:bodyDiv w:val="1"/>
      <w:marLeft w:val="0"/>
      <w:marRight w:val="0"/>
      <w:marTop w:val="0"/>
      <w:marBottom w:val="0"/>
      <w:divBdr>
        <w:top w:val="none" w:sz="0" w:space="0" w:color="auto"/>
        <w:left w:val="none" w:sz="0" w:space="0" w:color="auto"/>
        <w:bottom w:val="none" w:sz="0" w:space="0" w:color="auto"/>
        <w:right w:val="none" w:sz="0" w:space="0" w:color="auto"/>
      </w:divBdr>
    </w:div>
    <w:div w:id="1062944156">
      <w:bodyDiv w:val="1"/>
      <w:marLeft w:val="0"/>
      <w:marRight w:val="0"/>
      <w:marTop w:val="0"/>
      <w:marBottom w:val="0"/>
      <w:divBdr>
        <w:top w:val="none" w:sz="0" w:space="0" w:color="auto"/>
        <w:left w:val="none" w:sz="0" w:space="0" w:color="auto"/>
        <w:bottom w:val="none" w:sz="0" w:space="0" w:color="auto"/>
        <w:right w:val="none" w:sz="0" w:space="0" w:color="auto"/>
      </w:divBdr>
    </w:div>
    <w:div w:id="1112825036">
      <w:bodyDiv w:val="1"/>
      <w:marLeft w:val="0"/>
      <w:marRight w:val="0"/>
      <w:marTop w:val="0"/>
      <w:marBottom w:val="0"/>
      <w:divBdr>
        <w:top w:val="none" w:sz="0" w:space="0" w:color="auto"/>
        <w:left w:val="none" w:sz="0" w:space="0" w:color="auto"/>
        <w:bottom w:val="none" w:sz="0" w:space="0" w:color="auto"/>
        <w:right w:val="none" w:sz="0" w:space="0" w:color="auto"/>
      </w:divBdr>
    </w:div>
    <w:div w:id="1119959465">
      <w:bodyDiv w:val="1"/>
      <w:marLeft w:val="0"/>
      <w:marRight w:val="0"/>
      <w:marTop w:val="0"/>
      <w:marBottom w:val="0"/>
      <w:divBdr>
        <w:top w:val="none" w:sz="0" w:space="0" w:color="auto"/>
        <w:left w:val="none" w:sz="0" w:space="0" w:color="auto"/>
        <w:bottom w:val="none" w:sz="0" w:space="0" w:color="auto"/>
        <w:right w:val="none" w:sz="0" w:space="0" w:color="auto"/>
      </w:divBdr>
    </w:div>
    <w:div w:id="1239635728">
      <w:bodyDiv w:val="1"/>
      <w:marLeft w:val="0"/>
      <w:marRight w:val="0"/>
      <w:marTop w:val="0"/>
      <w:marBottom w:val="0"/>
      <w:divBdr>
        <w:top w:val="none" w:sz="0" w:space="0" w:color="auto"/>
        <w:left w:val="none" w:sz="0" w:space="0" w:color="auto"/>
        <w:bottom w:val="none" w:sz="0" w:space="0" w:color="auto"/>
        <w:right w:val="none" w:sz="0" w:space="0" w:color="auto"/>
      </w:divBdr>
    </w:div>
    <w:div w:id="1287349478">
      <w:bodyDiv w:val="1"/>
      <w:marLeft w:val="0"/>
      <w:marRight w:val="0"/>
      <w:marTop w:val="0"/>
      <w:marBottom w:val="0"/>
      <w:divBdr>
        <w:top w:val="none" w:sz="0" w:space="0" w:color="auto"/>
        <w:left w:val="none" w:sz="0" w:space="0" w:color="auto"/>
        <w:bottom w:val="none" w:sz="0" w:space="0" w:color="auto"/>
        <w:right w:val="none" w:sz="0" w:space="0" w:color="auto"/>
      </w:divBdr>
    </w:div>
    <w:div w:id="1310482551">
      <w:bodyDiv w:val="1"/>
      <w:marLeft w:val="0"/>
      <w:marRight w:val="0"/>
      <w:marTop w:val="0"/>
      <w:marBottom w:val="0"/>
      <w:divBdr>
        <w:top w:val="none" w:sz="0" w:space="0" w:color="auto"/>
        <w:left w:val="none" w:sz="0" w:space="0" w:color="auto"/>
        <w:bottom w:val="none" w:sz="0" w:space="0" w:color="auto"/>
        <w:right w:val="none" w:sz="0" w:space="0" w:color="auto"/>
      </w:divBdr>
    </w:div>
    <w:div w:id="1312372170">
      <w:bodyDiv w:val="1"/>
      <w:marLeft w:val="0"/>
      <w:marRight w:val="0"/>
      <w:marTop w:val="0"/>
      <w:marBottom w:val="0"/>
      <w:divBdr>
        <w:top w:val="none" w:sz="0" w:space="0" w:color="auto"/>
        <w:left w:val="none" w:sz="0" w:space="0" w:color="auto"/>
        <w:bottom w:val="none" w:sz="0" w:space="0" w:color="auto"/>
        <w:right w:val="none" w:sz="0" w:space="0" w:color="auto"/>
      </w:divBdr>
    </w:div>
    <w:div w:id="1327443182">
      <w:bodyDiv w:val="1"/>
      <w:marLeft w:val="0"/>
      <w:marRight w:val="0"/>
      <w:marTop w:val="0"/>
      <w:marBottom w:val="0"/>
      <w:divBdr>
        <w:top w:val="none" w:sz="0" w:space="0" w:color="auto"/>
        <w:left w:val="none" w:sz="0" w:space="0" w:color="auto"/>
        <w:bottom w:val="none" w:sz="0" w:space="0" w:color="auto"/>
        <w:right w:val="none" w:sz="0" w:space="0" w:color="auto"/>
      </w:divBdr>
    </w:div>
    <w:div w:id="1384939127">
      <w:bodyDiv w:val="1"/>
      <w:marLeft w:val="0"/>
      <w:marRight w:val="0"/>
      <w:marTop w:val="0"/>
      <w:marBottom w:val="0"/>
      <w:divBdr>
        <w:top w:val="none" w:sz="0" w:space="0" w:color="auto"/>
        <w:left w:val="none" w:sz="0" w:space="0" w:color="auto"/>
        <w:bottom w:val="none" w:sz="0" w:space="0" w:color="auto"/>
        <w:right w:val="none" w:sz="0" w:space="0" w:color="auto"/>
      </w:divBdr>
    </w:div>
    <w:div w:id="1404446358">
      <w:bodyDiv w:val="1"/>
      <w:marLeft w:val="0"/>
      <w:marRight w:val="0"/>
      <w:marTop w:val="0"/>
      <w:marBottom w:val="0"/>
      <w:divBdr>
        <w:top w:val="none" w:sz="0" w:space="0" w:color="auto"/>
        <w:left w:val="none" w:sz="0" w:space="0" w:color="auto"/>
        <w:bottom w:val="none" w:sz="0" w:space="0" w:color="auto"/>
        <w:right w:val="none" w:sz="0" w:space="0" w:color="auto"/>
      </w:divBdr>
    </w:div>
    <w:div w:id="1418748998">
      <w:bodyDiv w:val="1"/>
      <w:marLeft w:val="0"/>
      <w:marRight w:val="0"/>
      <w:marTop w:val="0"/>
      <w:marBottom w:val="0"/>
      <w:divBdr>
        <w:top w:val="none" w:sz="0" w:space="0" w:color="auto"/>
        <w:left w:val="none" w:sz="0" w:space="0" w:color="auto"/>
        <w:bottom w:val="none" w:sz="0" w:space="0" w:color="auto"/>
        <w:right w:val="none" w:sz="0" w:space="0" w:color="auto"/>
      </w:divBdr>
    </w:div>
    <w:div w:id="1494569297">
      <w:bodyDiv w:val="1"/>
      <w:marLeft w:val="0"/>
      <w:marRight w:val="0"/>
      <w:marTop w:val="0"/>
      <w:marBottom w:val="0"/>
      <w:divBdr>
        <w:top w:val="none" w:sz="0" w:space="0" w:color="auto"/>
        <w:left w:val="none" w:sz="0" w:space="0" w:color="auto"/>
        <w:bottom w:val="none" w:sz="0" w:space="0" w:color="auto"/>
        <w:right w:val="none" w:sz="0" w:space="0" w:color="auto"/>
      </w:divBdr>
    </w:div>
    <w:div w:id="1560821977">
      <w:bodyDiv w:val="1"/>
      <w:marLeft w:val="0"/>
      <w:marRight w:val="0"/>
      <w:marTop w:val="0"/>
      <w:marBottom w:val="0"/>
      <w:divBdr>
        <w:top w:val="none" w:sz="0" w:space="0" w:color="auto"/>
        <w:left w:val="none" w:sz="0" w:space="0" w:color="auto"/>
        <w:bottom w:val="none" w:sz="0" w:space="0" w:color="auto"/>
        <w:right w:val="none" w:sz="0" w:space="0" w:color="auto"/>
      </w:divBdr>
    </w:div>
    <w:div w:id="1562136856">
      <w:bodyDiv w:val="1"/>
      <w:marLeft w:val="0"/>
      <w:marRight w:val="0"/>
      <w:marTop w:val="0"/>
      <w:marBottom w:val="0"/>
      <w:divBdr>
        <w:top w:val="none" w:sz="0" w:space="0" w:color="auto"/>
        <w:left w:val="none" w:sz="0" w:space="0" w:color="auto"/>
        <w:bottom w:val="none" w:sz="0" w:space="0" w:color="auto"/>
        <w:right w:val="none" w:sz="0" w:space="0" w:color="auto"/>
      </w:divBdr>
    </w:div>
    <w:div w:id="1625959507">
      <w:bodyDiv w:val="1"/>
      <w:marLeft w:val="0"/>
      <w:marRight w:val="0"/>
      <w:marTop w:val="0"/>
      <w:marBottom w:val="0"/>
      <w:divBdr>
        <w:top w:val="none" w:sz="0" w:space="0" w:color="auto"/>
        <w:left w:val="none" w:sz="0" w:space="0" w:color="auto"/>
        <w:bottom w:val="none" w:sz="0" w:space="0" w:color="auto"/>
        <w:right w:val="none" w:sz="0" w:space="0" w:color="auto"/>
      </w:divBdr>
    </w:div>
    <w:div w:id="1804692599">
      <w:bodyDiv w:val="1"/>
      <w:marLeft w:val="0"/>
      <w:marRight w:val="0"/>
      <w:marTop w:val="0"/>
      <w:marBottom w:val="0"/>
      <w:divBdr>
        <w:top w:val="none" w:sz="0" w:space="0" w:color="auto"/>
        <w:left w:val="none" w:sz="0" w:space="0" w:color="auto"/>
        <w:bottom w:val="none" w:sz="0" w:space="0" w:color="auto"/>
        <w:right w:val="none" w:sz="0" w:space="0" w:color="auto"/>
      </w:divBdr>
    </w:div>
    <w:div w:id="1814131285">
      <w:bodyDiv w:val="1"/>
      <w:marLeft w:val="0"/>
      <w:marRight w:val="0"/>
      <w:marTop w:val="0"/>
      <w:marBottom w:val="0"/>
      <w:divBdr>
        <w:top w:val="none" w:sz="0" w:space="0" w:color="auto"/>
        <w:left w:val="none" w:sz="0" w:space="0" w:color="auto"/>
        <w:bottom w:val="none" w:sz="0" w:space="0" w:color="auto"/>
        <w:right w:val="none" w:sz="0" w:space="0" w:color="auto"/>
      </w:divBdr>
    </w:div>
    <w:div w:id="1889102007">
      <w:bodyDiv w:val="1"/>
      <w:marLeft w:val="0"/>
      <w:marRight w:val="0"/>
      <w:marTop w:val="0"/>
      <w:marBottom w:val="0"/>
      <w:divBdr>
        <w:top w:val="none" w:sz="0" w:space="0" w:color="auto"/>
        <w:left w:val="none" w:sz="0" w:space="0" w:color="auto"/>
        <w:bottom w:val="none" w:sz="0" w:space="0" w:color="auto"/>
        <w:right w:val="none" w:sz="0" w:space="0" w:color="auto"/>
      </w:divBdr>
    </w:div>
    <w:div w:id="1926647510">
      <w:bodyDiv w:val="1"/>
      <w:marLeft w:val="0"/>
      <w:marRight w:val="0"/>
      <w:marTop w:val="0"/>
      <w:marBottom w:val="0"/>
      <w:divBdr>
        <w:top w:val="none" w:sz="0" w:space="0" w:color="auto"/>
        <w:left w:val="none" w:sz="0" w:space="0" w:color="auto"/>
        <w:bottom w:val="none" w:sz="0" w:space="0" w:color="auto"/>
        <w:right w:val="none" w:sz="0" w:space="0" w:color="auto"/>
      </w:divBdr>
    </w:div>
    <w:div w:id="1931814007">
      <w:bodyDiv w:val="1"/>
      <w:marLeft w:val="0"/>
      <w:marRight w:val="0"/>
      <w:marTop w:val="0"/>
      <w:marBottom w:val="0"/>
      <w:divBdr>
        <w:top w:val="none" w:sz="0" w:space="0" w:color="auto"/>
        <w:left w:val="none" w:sz="0" w:space="0" w:color="auto"/>
        <w:bottom w:val="none" w:sz="0" w:space="0" w:color="auto"/>
        <w:right w:val="none" w:sz="0" w:space="0" w:color="auto"/>
      </w:divBdr>
    </w:div>
    <w:div w:id="1981300965">
      <w:bodyDiv w:val="1"/>
      <w:marLeft w:val="0"/>
      <w:marRight w:val="0"/>
      <w:marTop w:val="0"/>
      <w:marBottom w:val="0"/>
      <w:divBdr>
        <w:top w:val="none" w:sz="0" w:space="0" w:color="auto"/>
        <w:left w:val="none" w:sz="0" w:space="0" w:color="auto"/>
        <w:bottom w:val="none" w:sz="0" w:space="0" w:color="auto"/>
        <w:right w:val="none" w:sz="0" w:space="0" w:color="auto"/>
      </w:divBdr>
    </w:div>
    <w:div w:id="2064525500">
      <w:bodyDiv w:val="1"/>
      <w:marLeft w:val="0"/>
      <w:marRight w:val="0"/>
      <w:marTop w:val="0"/>
      <w:marBottom w:val="0"/>
      <w:divBdr>
        <w:top w:val="none" w:sz="0" w:space="0" w:color="auto"/>
        <w:left w:val="none" w:sz="0" w:space="0" w:color="auto"/>
        <w:bottom w:val="none" w:sz="0" w:space="0" w:color="auto"/>
        <w:right w:val="none" w:sz="0" w:space="0" w:color="auto"/>
      </w:divBdr>
    </w:div>
    <w:div w:id="2104569472">
      <w:bodyDiv w:val="1"/>
      <w:marLeft w:val="0"/>
      <w:marRight w:val="0"/>
      <w:marTop w:val="0"/>
      <w:marBottom w:val="0"/>
      <w:divBdr>
        <w:top w:val="none" w:sz="0" w:space="0" w:color="auto"/>
        <w:left w:val="none" w:sz="0" w:space="0" w:color="auto"/>
        <w:bottom w:val="none" w:sz="0" w:space="0" w:color="auto"/>
        <w:right w:val="none" w:sz="0" w:space="0" w:color="auto"/>
      </w:divBdr>
    </w:div>
    <w:div w:id="2129473326">
      <w:bodyDiv w:val="1"/>
      <w:marLeft w:val="0"/>
      <w:marRight w:val="0"/>
      <w:marTop w:val="0"/>
      <w:marBottom w:val="0"/>
      <w:divBdr>
        <w:top w:val="none" w:sz="0" w:space="0" w:color="auto"/>
        <w:left w:val="none" w:sz="0" w:space="0" w:color="auto"/>
        <w:bottom w:val="none" w:sz="0" w:space="0" w:color="auto"/>
        <w:right w:val="none" w:sz="0" w:space="0" w:color="auto"/>
      </w:divBdr>
    </w:div>
    <w:div w:id="21359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13</Pages>
  <Words>1908</Words>
  <Characters>9541</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עדי הרטל</dc:creator>
  <cp:keywords/>
  <dc:description/>
  <cp:lastModifiedBy>עדי הרטל</cp:lastModifiedBy>
  <cp:revision>13</cp:revision>
  <dcterms:created xsi:type="dcterms:W3CDTF">2025-06-24T13:49:00Z</dcterms:created>
  <dcterms:modified xsi:type="dcterms:W3CDTF">2025-07-06T05:25:00Z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ADILATITUDE5430</vt:lpwstr>
  </property>
  <property fmtid="{D5CDD505-2E9C-101B-9397-08002B2CF9AE}" pid="5" name="DocCounter">
    <vt:lpwstr>217888</vt:lpwstr>
  </property>
</Properties>
</file>