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427581B1"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2A29117E" w14:textId="42597152" w:rsidR="005E192E" w:rsidRPr="005E4CFE" w:rsidRDefault="005E192E" w:rsidP="005E192E">
      <w:pPr>
        <w:pStyle w:val="1"/>
        <w:spacing w:line="360" w:lineRule="auto"/>
        <w:contextualSpacing/>
        <w:jc w:val="center"/>
        <w:rPr>
          <w:rFonts w:ascii="David" w:hAnsi="David" w:cs="David"/>
          <w:sz w:val="72"/>
          <w:szCs w:val="72"/>
          <w:rtl/>
          <w:lang w:eastAsia="en-US"/>
        </w:rPr>
      </w:pPr>
      <w:r w:rsidRPr="005E4CFE">
        <w:rPr>
          <w:rFonts w:ascii="David" w:hAnsi="David" w:cs="David"/>
          <w:sz w:val="72"/>
          <w:szCs w:val="72"/>
          <w:u w:val="none"/>
          <w:rtl/>
          <w:lang w:eastAsia="en-US"/>
        </w:rPr>
        <w:t xml:space="preserve">מכרז מס' </w:t>
      </w:r>
      <w:r>
        <w:rPr>
          <w:rFonts w:ascii="David" w:hAnsi="David" w:cs="David" w:hint="cs"/>
          <w:sz w:val="72"/>
          <w:szCs w:val="72"/>
          <w:rtl/>
          <w:lang w:eastAsia="en-US"/>
        </w:rPr>
        <w:t>14</w:t>
      </w:r>
      <w:r w:rsidRPr="005E4CFE">
        <w:rPr>
          <w:rFonts w:ascii="David" w:hAnsi="David" w:cs="David"/>
          <w:sz w:val="72"/>
          <w:szCs w:val="72"/>
          <w:rtl/>
          <w:lang w:eastAsia="en-US"/>
        </w:rPr>
        <w:t>/25</w:t>
      </w:r>
    </w:p>
    <w:p w14:paraId="0490C9BF" w14:textId="77777777" w:rsidR="005E192E" w:rsidRPr="005E4CFE" w:rsidRDefault="005E192E" w:rsidP="005E192E">
      <w:pPr>
        <w:pStyle w:val="1"/>
        <w:spacing w:line="360" w:lineRule="auto"/>
        <w:contextualSpacing/>
        <w:jc w:val="center"/>
        <w:rPr>
          <w:rFonts w:ascii="David" w:hAnsi="David" w:cs="David"/>
          <w:sz w:val="72"/>
          <w:szCs w:val="72"/>
          <w:u w:val="none"/>
          <w:rtl/>
          <w:lang w:eastAsia="en-US"/>
        </w:rPr>
      </w:pPr>
    </w:p>
    <w:p w14:paraId="419855FD" w14:textId="77777777" w:rsidR="005E192E" w:rsidRPr="005E4CFE" w:rsidRDefault="005E192E" w:rsidP="005E192E">
      <w:pPr>
        <w:pStyle w:val="1"/>
        <w:spacing w:line="360" w:lineRule="auto"/>
        <w:contextualSpacing/>
        <w:jc w:val="center"/>
        <w:rPr>
          <w:rFonts w:ascii="David" w:hAnsi="David" w:cs="David"/>
          <w:sz w:val="48"/>
          <w:szCs w:val="48"/>
          <w:u w:val="none"/>
          <w:rtl/>
          <w:lang w:eastAsia="en-US"/>
        </w:rPr>
      </w:pPr>
      <w:bookmarkStart w:id="0" w:name="_Hlk167654094"/>
      <w:r w:rsidRPr="005E4CFE">
        <w:rPr>
          <w:rFonts w:ascii="David" w:hAnsi="David" w:cs="David"/>
          <w:sz w:val="48"/>
          <w:szCs w:val="48"/>
          <w:u w:val="none"/>
          <w:rtl/>
          <w:lang w:eastAsia="en-US"/>
        </w:rPr>
        <w:t xml:space="preserve">לקבלת שירותי  תדלוק, אספקת מוצרי דלק ושמנים </w:t>
      </w:r>
    </w:p>
    <w:p w14:paraId="0C27AE32" w14:textId="77777777" w:rsidR="005E192E" w:rsidRPr="005E4CFE" w:rsidRDefault="005E192E" w:rsidP="005E192E">
      <w:pPr>
        <w:pStyle w:val="1"/>
        <w:spacing w:line="360" w:lineRule="auto"/>
        <w:contextualSpacing/>
        <w:jc w:val="center"/>
        <w:rPr>
          <w:rFonts w:ascii="David" w:hAnsi="David" w:cs="David"/>
          <w:sz w:val="48"/>
          <w:szCs w:val="48"/>
          <w:u w:val="none"/>
          <w:rtl/>
          <w:lang w:eastAsia="en-US"/>
        </w:rPr>
      </w:pPr>
      <w:r w:rsidRPr="005E4CFE">
        <w:rPr>
          <w:rFonts w:ascii="David" w:hAnsi="David" w:cs="David"/>
          <w:sz w:val="48"/>
          <w:szCs w:val="48"/>
          <w:u w:val="none"/>
          <w:rtl/>
          <w:lang w:eastAsia="en-US"/>
        </w:rPr>
        <w:t>עבור איגוד ערים אשכול רשויות המפרץ</w:t>
      </w:r>
    </w:p>
    <w:bookmarkEnd w:id="0"/>
    <w:p w14:paraId="177EC5DA" w14:textId="77777777" w:rsidR="005E192E" w:rsidRDefault="005E192E" w:rsidP="005E192E">
      <w:pPr>
        <w:spacing w:line="360" w:lineRule="auto"/>
        <w:contextualSpacing/>
        <w:jc w:val="center"/>
        <w:rPr>
          <w:rFonts w:ascii="David" w:hAnsi="David" w:cs="David"/>
          <w:b/>
          <w:bCs/>
          <w:sz w:val="36"/>
          <w:szCs w:val="36"/>
          <w:u w:val="single"/>
          <w:rtl/>
        </w:rPr>
      </w:pPr>
    </w:p>
    <w:p w14:paraId="0ED58F63" w14:textId="7F4F843F" w:rsidR="006D000B" w:rsidRDefault="006D000B" w:rsidP="005E192E">
      <w:pPr>
        <w:spacing w:line="360" w:lineRule="auto"/>
        <w:contextualSpacing/>
        <w:jc w:val="center"/>
        <w:rPr>
          <w:rFonts w:ascii="David" w:hAnsi="David" w:cs="David"/>
          <w:b/>
          <w:bCs/>
          <w:sz w:val="36"/>
          <w:szCs w:val="36"/>
          <w:u w:val="single"/>
          <w:rtl/>
        </w:rPr>
      </w:pPr>
      <w:r>
        <w:rPr>
          <w:rFonts w:ascii="David" w:hAnsi="David" w:cs="David" w:hint="cs"/>
          <w:b/>
          <w:bCs/>
          <w:sz w:val="36"/>
          <w:szCs w:val="36"/>
          <w:u w:val="single"/>
          <w:rtl/>
        </w:rPr>
        <w:t>תשובות לשאלות הבהרה</w:t>
      </w:r>
    </w:p>
    <w:p w14:paraId="6995BB11" w14:textId="09136C68" w:rsidR="006D000B" w:rsidRDefault="006D000B" w:rsidP="005E192E">
      <w:pPr>
        <w:spacing w:line="360" w:lineRule="auto"/>
        <w:contextualSpacing/>
        <w:jc w:val="center"/>
        <w:rPr>
          <w:rFonts w:ascii="David" w:hAnsi="David" w:cs="David"/>
          <w:b/>
          <w:bCs/>
          <w:sz w:val="36"/>
          <w:szCs w:val="36"/>
          <w:u w:val="single"/>
          <w:rtl/>
        </w:rPr>
      </w:pPr>
      <w:r>
        <w:rPr>
          <w:rFonts w:ascii="David" w:hAnsi="David" w:cs="David" w:hint="cs"/>
          <w:b/>
          <w:bCs/>
          <w:sz w:val="36"/>
          <w:szCs w:val="36"/>
          <w:u w:val="single"/>
          <w:rtl/>
        </w:rPr>
        <w:t>25/06/2025</w:t>
      </w:r>
    </w:p>
    <w:p w14:paraId="0E94AB9E" w14:textId="77777777" w:rsidR="006D000B" w:rsidRPr="005E4CFE" w:rsidRDefault="006D000B" w:rsidP="005E192E">
      <w:pPr>
        <w:spacing w:line="360" w:lineRule="auto"/>
        <w:contextualSpacing/>
        <w:jc w:val="center"/>
        <w:rPr>
          <w:rFonts w:ascii="David" w:hAnsi="David" w:cs="David"/>
          <w:b/>
          <w:bCs/>
          <w:sz w:val="36"/>
          <w:szCs w:val="36"/>
          <w:u w:val="single"/>
          <w:rtl/>
        </w:rPr>
      </w:pPr>
    </w:p>
    <w:p w14:paraId="7D17B821" w14:textId="7578ECE5" w:rsidR="005E192E" w:rsidRDefault="005E192E">
      <w:pPr>
        <w:bidi w:val="0"/>
        <w:spacing w:after="0" w:line="240" w:lineRule="auto"/>
        <w:rPr>
          <w:rFonts w:ascii="David" w:hAnsi="David" w:cs="David"/>
          <w:sz w:val="24"/>
          <w:szCs w:val="24"/>
          <w:rtl/>
        </w:rPr>
      </w:pPr>
      <w:r>
        <w:rPr>
          <w:rFonts w:ascii="David" w:hAnsi="David" w:cs="David"/>
          <w:sz w:val="24"/>
          <w:szCs w:val="24"/>
          <w:rtl/>
        </w:rPr>
        <w:br w:type="page"/>
      </w:r>
    </w:p>
    <w:p w14:paraId="3B250FF1" w14:textId="77777777" w:rsidR="006865EA" w:rsidRDefault="006865EA" w:rsidP="005E192E">
      <w:pPr>
        <w:spacing w:after="0" w:line="360" w:lineRule="auto"/>
        <w:rPr>
          <w:rFonts w:ascii="David" w:hAnsi="David" w:cs="David"/>
          <w:sz w:val="24"/>
          <w:szCs w:val="24"/>
          <w:rtl/>
        </w:rPr>
      </w:pPr>
    </w:p>
    <w:p w14:paraId="637D2216" w14:textId="77777777" w:rsidR="005E192E" w:rsidRDefault="005E192E" w:rsidP="005E192E">
      <w:pPr>
        <w:spacing w:after="0" w:line="360" w:lineRule="auto"/>
        <w:rPr>
          <w:rFonts w:ascii="David" w:hAnsi="David" w:cs="David"/>
          <w:sz w:val="24"/>
          <w:szCs w:val="24"/>
          <w:rtl/>
        </w:rPr>
      </w:pPr>
    </w:p>
    <w:p w14:paraId="35D5DE0A" w14:textId="77777777" w:rsidR="005E192E"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7"/>
        <w:gridCol w:w="1519"/>
        <w:gridCol w:w="1150"/>
        <w:gridCol w:w="6297"/>
        <w:gridCol w:w="3745"/>
      </w:tblGrid>
      <w:tr w:rsidR="007513DA" w:rsidRPr="005E192E" w14:paraId="73546546" w14:textId="62E501B6" w:rsidTr="009D63C4">
        <w:trPr>
          <w:trHeight w:val="290"/>
        </w:trPr>
        <w:tc>
          <w:tcPr>
            <w:tcW w:w="1237" w:type="dxa"/>
          </w:tcPr>
          <w:p w14:paraId="1183825B" w14:textId="734988F8" w:rsidR="007513DA" w:rsidRPr="005E192E" w:rsidRDefault="007513DA" w:rsidP="005E192E">
            <w:pPr>
              <w:spacing w:after="0" w:line="360" w:lineRule="auto"/>
              <w:rPr>
                <w:rFonts w:ascii="David" w:hAnsi="David" w:cs="David"/>
                <w:sz w:val="24"/>
                <w:szCs w:val="24"/>
                <w:rtl/>
              </w:rPr>
            </w:pPr>
            <w:proofErr w:type="spellStart"/>
            <w:r>
              <w:rPr>
                <w:rFonts w:ascii="David" w:hAnsi="David" w:cs="David" w:hint="cs"/>
                <w:sz w:val="24"/>
                <w:szCs w:val="24"/>
                <w:rtl/>
              </w:rPr>
              <w:t>מס"ד</w:t>
            </w:r>
            <w:proofErr w:type="spellEnd"/>
          </w:p>
        </w:tc>
        <w:tc>
          <w:tcPr>
            <w:tcW w:w="1519" w:type="dxa"/>
            <w:noWrap/>
            <w:hideMark/>
          </w:tcPr>
          <w:p w14:paraId="2C4A72FA" w14:textId="362701F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מספר סעיף</w:t>
            </w:r>
          </w:p>
        </w:tc>
        <w:tc>
          <w:tcPr>
            <w:tcW w:w="1150" w:type="dxa"/>
            <w:noWrap/>
            <w:hideMark/>
          </w:tcPr>
          <w:p w14:paraId="3F29A9BA"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עמוד במסמכי המכרז</w:t>
            </w:r>
          </w:p>
        </w:tc>
        <w:tc>
          <w:tcPr>
            <w:tcW w:w="6297" w:type="dxa"/>
            <w:noWrap/>
            <w:hideMark/>
          </w:tcPr>
          <w:p w14:paraId="3C61144B"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שאלה</w:t>
            </w:r>
          </w:p>
        </w:tc>
        <w:tc>
          <w:tcPr>
            <w:tcW w:w="3745" w:type="dxa"/>
          </w:tcPr>
          <w:p w14:paraId="067F84DD" w14:textId="055FA25B" w:rsidR="007513DA" w:rsidRPr="005E192E" w:rsidRDefault="007513DA" w:rsidP="005E192E">
            <w:pPr>
              <w:spacing w:after="0" w:line="360" w:lineRule="auto"/>
              <w:rPr>
                <w:rFonts w:ascii="David" w:hAnsi="David" w:cs="David"/>
                <w:sz w:val="24"/>
                <w:szCs w:val="24"/>
                <w:rtl/>
              </w:rPr>
            </w:pPr>
            <w:r>
              <w:rPr>
                <w:rFonts w:ascii="David" w:hAnsi="David" w:cs="David" w:hint="cs"/>
                <w:sz w:val="24"/>
                <w:szCs w:val="24"/>
                <w:rtl/>
              </w:rPr>
              <w:t>הבהרה</w:t>
            </w:r>
          </w:p>
        </w:tc>
      </w:tr>
      <w:tr w:rsidR="007513DA" w:rsidRPr="005E192E" w14:paraId="1897C3A0" w14:textId="6518D711" w:rsidTr="009D63C4">
        <w:trPr>
          <w:trHeight w:val="290"/>
        </w:trPr>
        <w:tc>
          <w:tcPr>
            <w:tcW w:w="1237" w:type="dxa"/>
          </w:tcPr>
          <w:p w14:paraId="308996C3" w14:textId="67188E79"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1</w:t>
            </w:r>
          </w:p>
        </w:tc>
        <w:tc>
          <w:tcPr>
            <w:tcW w:w="1519" w:type="dxa"/>
            <w:noWrap/>
            <w:hideMark/>
          </w:tcPr>
          <w:p w14:paraId="07BE1B14" w14:textId="7D2C88D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1.6</w:t>
            </w:r>
          </w:p>
        </w:tc>
        <w:tc>
          <w:tcPr>
            <w:tcW w:w="1150" w:type="dxa"/>
            <w:noWrap/>
            <w:hideMark/>
          </w:tcPr>
          <w:p w14:paraId="2321906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w:t>
            </w:r>
          </w:p>
        </w:tc>
        <w:tc>
          <w:tcPr>
            <w:tcW w:w="6297" w:type="dxa"/>
            <w:noWrap/>
            <w:hideMark/>
          </w:tcPr>
          <w:p w14:paraId="59AE8E59" w14:textId="4892544D"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מכיוון שבהתקנים </w:t>
            </w:r>
            <w:proofErr w:type="spellStart"/>
            <w:r w:rsidRPr="005E192E">
              <w:rPr>
                <w:rFonts w:ascii="David" w:hAnsi="David" w:cs="David"/>
                <w:sz w:val="24"/>
                <w:szCs w:val="24"/>
                <w:rtl/>
              </w:rPr>
              <w:t>אוניברסלים</w:t>
            </w:r>
            <w:proofErr w:type="spellEnd"/>
            <w:r w:rsidRPr="005E192E">
              <w:rPr>
                <w:rFonts w:ascii="David" w:hAnsi="David" w:cs="David"/>
                <w:sz w:val="24"/>
                <w:szCs w:val="24"/>
                <w:rtl/>
              </w:rPr>
              <w:t xml:space="preserve"> עסקינן, אזי אין צורך בהתקנה מחודשת ו/או בפירוק התקנים. די במתן הנחייה להתקנה או לחסימה.</w:t>
            </w:r>
          </w:p>
        </w:tc>
        <w:tc>
          <w:tcPr>
            <w:tcW w:w="3745" w:type="dxa"/>
          </w:tcPr>
          <w:p w14:paraId="04FF9DA4" w14:textId="3839F108" w:rsidR="007513DA" w:rsidRPr="005E192E" w:rsidRDefault="007513DA" w:rsidP="005E192E">
            <w:pPr>
              <w:spacing w:after="0" w:line="360" w:lineRule="auto"/>
              <w:rPr>
                <w:rFonts w:ascii="David" w:hAnsi="David" w:cs="David"/>
                <w:sz w:val="24"/>
                <w:szCs w:val="24"/>
                <w:rtl/>
              </w:rPr>
            </w:pPr>
            <w:r w:rsidRPr="00685135">
              <w:rPr>
                <w:rFonts w:ascii="David" w:hAnsi="David" w:cs="David" w:hint="cs"/>
                <w:sz w:val="24"/>
                <w:szCs w:val="24"/>
                <w:rtl/>
              </w:rPr>
              <w:t>מקובל</w:t>
            </w:r>
          </w:p>
        </w:tc>
      </w:tr>
      <w:tr w:rsidR="007513DA" w:rsidRPr="005E192E" w14:paraId="5F1C3213" w14:textId="5D4F56B9" w:rsidTr="009D63C4">
        <w:trPr>
          <w:trHeight w:val="290"/>
        </w:trPr>
        <w:tc>
          <w:tcPr>
            <w:tcW w:w="1237" w:type="dxa"/>
          </w:tcPr>
          <w:p w14:paraId="5230B143" w14:textId="341EA5E1"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2</w:t>
            </w:r>
          </w:p>
        </w:tc>
        <w:tc>
          <w:tcPr>
            <w:tcW w:w="1519" w:type="dxa"/>
            <w:noWrap/>
            <w:hideMark/>
          </w:tcPr>
          <w:p w14:paraId="11389C0E" w14:textId="296992C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1.10 + 8.10+ </w:t>
            </w:r>
            <w:r w:rsidRPr="005E192E">
              <w:rPr>
                <w:rFonts w:ascii="David" w:hAnsi="David" w:cs="David"/>
                <w:sz w:val="24"/>
                <w:szCs w:val="24"/>
                <w:rtl/>
              </w:rPr>
              <w:t>סע' 1.6</w:t>
            </w:r>
            <w:r w:rsidRPr="005E192E">
              <w:rPr>
                <w:rFonts w:ascii="David" w:hAnsi="David" w:cs="David"/>
                <w:sz w:val="24"/>
                <w:szCs w:val="24"/>
              </w:rPr>
              <w:t xml:space="preserve"> </w:t>
            </w:r>
            <w:r w:rsidRPr="005E192E">
              <w:rPr>
                <w:rFonts w:ascii="David" w:hAnsi="David" w:cs="David"/>
                <w:sz w:val="24"/>
                <w:szCs w:val="24"/>
                <w:rtl/>
              </w:rPr>
              <w:t>לנספח ב' (מפרט דרישות לביצוע)</w:t>
            </w:r>
          </w:p>
        </w:tc>
        <w:tc>
          <w:tcPr>
            <w:tcW w:w="1150" w:type="dxa"/>
            <w:noWrap/>
            <w:hideMark/>
          </w:tcPr>
          <w:p w14:paraId="43C79123" w14:textId="77777777" w:rsidR="007513DA" w:rsidRPr="005E192E" w:rsidRDefault="007513DA" w:rsidP="005E192E">
            <w:pPr>
              <w:spacing w:after="0" w:line="360" w:lineRule="auto"/>
              <w:rPr>
                <w:rFonts w:ascii="David" w:hAnsi="David" w:cs="David"/>
                <w:sz w:val="24"/>
                <w:szCs w:val="24"/>
              </w:rPr>
            </w:pPr>
          </w:p>
        </w:tc>
        <w:tc>
          <w:tcPr>
            <w:tcW w:w="6297" w:type="dxa"/>
            <w:noWrap/>
            <w:hideMark/>
          </w:tcPr>
          <w:p w14:paraId="5A17D390" w14:textId="6D365F33"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להאיר כי בתנאי שוק דינאמי הסובל מתמורות תדירות, נדרש להגביל ולציין כי כל מי שיצטרף להסכם יוכל לעשות שימוש בפלטפורמה זו עד לתאריך גג של 3 שנים מיום הודעת הזכייה במכרז הבסיס, אחרת עשוי להיווצר מצב אבסורדי בו רשות כלשהי בעוד 5 שנים תהנה מתנאים זהים לאלו הקיימים בשנת 2025. </w:t>
            </w:r>
          </w:p>
        </w:tc>
        <w:tc>
          <w:tcPr>
            <w:tcW w:w="3745" w:type="dxa"/>
          </w:tcPr>
          <w:p w14:paraId="47BECF3F" w14:textId="525D8139" w:rsidR="007513DA" w:rsidRPr="009D63C4" w:rsidRDefault="007513DA" w:rsidP="005E192E">
            <w:pPr>
              <w:spacing w:after="0" w:line="360" w:lineRule="auto"/>
              <w:rPr>
                <w:rFonts w:ascii="David" w:hAnsi="David" w:cs="David"/>
                <w:sz w:val="24"/>
                <w:szCs w:val="24"/>
                <w:highlight w:val="yellow"/>
                <w:rtl/>
              </w:rPr>
            </w:pPr>
            <w:r w:rsidRPr="00685135">
              <w:rPr>
                <w:rFonts w:ascii="David" w:hAnsi="David" w:cs="David"/>
                <w:sz w:val="24"/>
                <w:szCs w:val="24"/>
                <w:rtl/>
              </w:rPr>
              <w:t xml:space="preserve">מקובל – </w:t>
            </w:r>
            <w:r w:rsidRPr="00685135">
              <w:rPr>
                <w:rFonts w:ascii="David" w:hAnsi="David" w:cs="David"/>
                <w:b/>
                <w:bCs/>
                <w:sz w:val="24"/>
                <w:szCs w:val="24"/>
                <w:rtl/>
              </w:rPr>
              <w:t>בסוף הסעיף יתוסף</w:t>
            </w:r>
            <w:r w:rsidRPr="00685135">
              <w:rPr>
                <w:rFonts w:ascii="David" w:hAnsi="David" w:cs="David"/>
                <w:sz w:val="24"/>
                <w:szCs w:val="24"/>
                <w:rtl/>
              </w:rPr>
              <w:t xml:space="preserve"> - </w:t>
            </w:r>
            <w:bookmarkStart w:id="1" w:name="_Hlk201729783"/>
            <w:r w:rsidRPr="00685135">
              <w:rPr>
                <w:rFonts w:ascii="David" w:hAnsi="David" w:cs="David"/>
                <w:sz w:val="24"/>
                <w:szCs w:val="24"/>
                <w:rtl/>
              </w:rPr>
              <w:t xml:space="preserve">המחיר יהא צמוד למחירי הדלק המפוקחים, כהגדרתם במכרז וההנחה לרשויות ודמי הניהול יותאמו </w:t>
            </w:r>
            <w:proofErr w:type="spellStart"/>
            <w:r w:rsidRPr="00685135">
              <w:rPr>
                <w:rFonts w:ascii="David" w:hAnsi="David" w:cs="David"/>
                <w:sz w:val="24"/>
                <w:szCs w:val="24"/>
                <w:rtl/>
              </w:rPr>
              <w:t>בהאם</w:t>
            </w:r>
            <w:proofErr w:type="spellEnd"/>
            <w:r w:rsidRPr="00685135">
              <w:rPr>
                <w:rFonts w:ascii="David" w:hAnsi="David" w:cs="David"/>
                <w:sz w:val="24"/>
                <w:szCs w:val="24"/>
                <w:rtl/>
              </w:rPr>
              <w:t xml:space="preserve"> לשיעורם למחירים היום.</w:t>
            </w:r>
            <w:bookmarkEnd w:id="1"/>
          </w:p>
        </w:tc>
      </w:tr>
      <w:tr w:rsidR="007513DA" w:rsidRPr="005E192E" w14:paraId="71A900F8" w14:textId="7E218E22" w:rsidTr="009D63C4">
        <w:trPr>
          <w:trHeight w:val="290"/>
        </w:trPr>
        <w:tc>
          <w:tcPr>
            <w:tcW w:w="1237" w:type="dxa"/>
          </w:tcPr>
          <w:p w14:paraId="6207C4AD" w14:textId="6BB56AEC"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3</w:t>
            </w:r>
          </w:p>
        </w:tc>
        <w:tc>
          <w:tcPr>
            <w:tcW w:w="1519" w:type="dxa"/>
            <w:noWrap/>
            <w:hideMark/>
          </w:tcPr>
          <w:p w14:paraId="57B9D8EB" w14:textId="310D306E"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1.19</w:t>
            </w:r>
          </w:p>
        </w:tc>
        <w:tc>
          <w:tcPr>
            <w:tcW w:w="1150" w:type="dxa"/>
            <w:noWrap/>
            <w:hideMark/>
          </w:tcPr>
          <w:p w14:paraId="0FC39D4B"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5</w:t>
            </w:r>
          </w:p>
        </w:tc>
        <w:tc>
          <w:tcPr>
            <w:tcW w:w="6297" w:type="dxa"/>
            <w:noWrap/>
            <w:hideMark/>
          </w:tcPr>
          <w:p w14:paraId="5E760BA1" w14:textId="561BCCF4"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הביטול בכפוף מתן התראה מראש בת 7 ימים לזוכה </w:t>
            </w:r>
          </w:p>
        </w:tc>
        <w:tc>
          <w:tcPr>
            <w:tcW w:w="3745" w:type="dxa"/>
          </w:tcPr>
          <w:p w14:paraId="68569DEB" w14:textId="03928AE8" w:rsidR="007513DA" w:rsidRPr="009D63C4" w:rsidRDefault="007513DA" w:rsidP="005E192E">
            <w:pPr>
              <w:spacing w:after="0" w:line="360" w:lineRule="auto"/>
              <w:rPr>
                <w:rFonts w:ascii="David" w:hAnsi="David" w:cs="David"/>
                <w:sz w:val="24"/>
                <w:szCs w:val="24"/>
                <w:highlight w:val="yellow"/>
                <w:rtl/>
              </w:rPr>
            </w:pPr>
            <w:r w:rsidRPr="00685135">
              <w:rPr>
                <w:rFonts w:ascii="David" w:hAnsi="David" w:cs="David"/>
                <w:sz w:val="24"/>
                <w:szCs w:val="24"/>
                <w:rtl/>
              </w:rPr>
              <w:t>-</w:t>
            </w:r>
            <w:r w:rsidRPr="00685135">
              <w:rPr>
                <w:rFonts w:ascii="David" w:hAnsi="David" w:cs="David"/>
                <w:b/>
                <w:bCs/>
                <w:sz w:val="24"/>
                <w:szCs w:val="24"/>
                <w:rtl/>
              </w:rPr>
              <w:t xml:space="preserve">  בסוף הסעיף יתוסף</w:t>
            </w:r>
            <w:r w:rsidRPr="00685135">
              <w:rPr>
                <w:rFonts w:ascii="David" w:hAnsi="David" w:cs="David"/>
                <w:sz w:val="24"/>
                <w:szCs w:val="24"/>
                <w:rtl/>
              </w:rPr>
              <w:t xml:space="preserve">  </w:t>
            </w:r>
            <w:bookmarkStart w:id="2" w:name="_Hlk201729858"/>
            <w:r w:rsidRPr="00685135">
              <w:rPr>
                <w:rFonts w:ascii="David" w:hAnsi="David" w:cs="David"/>
                <w:sz w:val="24"/>
                <w:szCs w:val="24"/>
                <w:rtl/>
              </w:rPr>
              <w:t>ובלבד שניתנה לספק התראה ובתוך 72 שעות לא הסדיר את הדרישה</w:t>
            </w:r>
            <w:bookmarkEnd w:id="2"/>
          </w:p>
        </w:tc>
      </w:tr>
      <w:tr w:rsidR="007513DA" w:rsidRPr="005E192E" w14:paraId="59ED1BE8" w14:textId="31607140" w:rsidTr="009D63C4">
        <w:trPr>
          <w:trHeight w:val="290"/>
        </w:trPr>
        <w:tc>
          <w:tcPr>
            <w:tcW w:w="1237" w:type="dxa"/>
          </w:tcPr>
          <w:p w14:paraId="3DF5A787" w14:textId="56498A2E"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4</w:t>
            </w:r>
          </w:p>
        </w:tc>
        <w:tc>
          <w:tcPr>
            <w:tcW w:w="1519" w:type="dxa"/>
            <w:noWrap/>
            <w:hideMark/>
          </w:tcPr>
          <w:p w14:paraId="400469FD" w14:textId="455A8D9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3.2.8.5 + </w:t>
            </w:r>
            <w:r w:rsidRPr="005E192E">
              <w:rPr>
                <w:rFonts w:ascii="David" w:hAnsi="David" w:cs="David"/>
                <w:sz w:val="24"/>
                <w:szCs w:val="24"/>
                <w:rtl/>
              </w:rPr>
              <w:t>סע' 3 נספח</w:t>
            </w:r>
            <w:r w:rsidRPr="005E192E">
              <w:rPr>
                <w:rFonts w:ascii="David" w:hAnsi="David" w:cs="David"/>
                <w:sz w:val="24"/>
                <w:szCs w:val="24"/>
              </w:rPr>
              <w:t xml:space="preserve"> </w:t>
            </w:r>
            <w:r w:rsidRPr="005E192E">
              <w:rPr>
                <w:rFonts w:ascii="David" w:hAnsi="David" w:cs="David"/>
                <w:sz w:val="24"/>
                <w:szCs w:val="24"/>
                <w:rtl/>
              </w:rPr>
              <w:t>א'2</w:t>
            </w:r>
          </w:p>
        </w:tc>
        <w:tc>
          <w:tcPr>
            <w:tcW w:w="1150" w:type="dxa"/>
            <w:noWrap/>
            <w:hideMark/>
          </w:tcPr>
          <w:p w14:paraId="0462EB4D" w14:textId="77777777" w:rsidR="007513DA" w:rsidRPr="005E192E" w:rsidRDefault="007513DA" w:rsidP="005E192E">
            <w:pPr>
              <w:spacing w:after="0" w:line="360" w:lineRule="auto"/>
              <w:rPr>
                <w:rFonts w:ascii="David" w:hAnsi="David" w:cs="David"/>
                <w:sz w:val="24"/>
                <w:szCs w:val="24"/>
              </w:rPr>
            </w:pPr>
          </w:p>
        </w:tc>
        <w:tc>
          <w:tcPr>
            <w:tcW w:w="6297" w:type="dxa"/>
            <w:noWrap/>
            <w:hideMark/>
          </w:tcPr>
          <w:p w14:paraId="61E99B06" w14:textId="70E1DED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לעניין הדרישה לפיה המציע הינו בעל רישיון תקף לניהול עסק, הרינו להבהיר כי למציע אין רישיון עסק והוא אינו נדרש לרישיון עסק לצורך פעילותו ובמקום זאת הוא רשום כחברת דלק במרשם המתנהל ע"י מנהל הדלק במשרד האנרגיה. נבהיר כי ישנם רישיונות עסק פרטניים לכל אחת מתחנות הדלק. עם זאת תשומת ליבכם שלחברה קיימות מעל 250 תחנות תדלוק ואין זה מעשי לצרף רישיונות עסק לכל אחת מהתחנות</w:t>
            </w:r>
            <w:r>
              <w:rPr>
                <w:rFonts w:ascii="David" w:hAnsi="David" w:cs="David" w:hint="cs"/>
                <w:sz w:val="24"/>
                <w:szCs w:val="24"/>
                <w:rtl/>
              </w:rPr>
              <w:t>.</w:t>
            </w:r>
          </w:p>
        </w:tc>
        <w:tc>
          <w:tcPr>
            <w:tcW w:w="3745" w:type="dxa"/>
          </w:tcPr>
          <w:p w14:paraId="5BE57EE9" w14:textId="7F1A69B0" w:rsidR="007513DA" w:rsidRPr="005E192E" w:rsidRDefault="007513DA" w:rsidP="005E192E">
            <w:pPr>
              <w:spacing w:after="0" w:line="360" w:lineRule="auto"/>
              <w:rPr>
                <w:rFonts w:ascii="David" w:hAnsi="David" w:cs="David"/>
                <w:sz w:val="24"/>
                <w:szCs w:val="24"/>
                <w:rtl/>
              </w:rPr>
            </w:pPr>
            <w:r w:rsidRPr="00685135">
              <w:rPr>
                <w:rFonts w:ascii="David" w:hAnsi="David" w:cs="David"/>
                <w:sz w:val="24"/>
                <w:szCs w:val="24"/>
                <w:rtl/>
              </w:rPr>
              <w:t xml:space="preserve">. - מקובל- </w:t>
            </w:r>
            <w:r w:rsidRPr="00685135">
              <w:rPr>
                <w:rFonts w:ascii="David" w:hAnsi="David" w:cs="David"/>
                <w:b/>
                <w:bCs/>
                <w:sz w:val="24"/>
                <w:szCs w:val="24"/>
                <w:rtl/>
              </w:rPr>
              <w:t>בסוף הסעיף יתוסף</w:t>
            </w:r>
            <w:r w:rsidRPr="00685135">
              <w:rPr>
                <w:rFonts w:ascii="David" w:hAnsi="David" w:cs="David"/>
                <w:sz w:val="24"/>
                <w:szCs w:val="24"/>
                <w:rtl/>
              </w:rPr>
              <w:t xml:space="preserve"> -  </w:t>
            </w:r>
            <w:bookmarkStart w:id="3" w:name="_Hlk201729890"/>
            <w:r w:rsidRPr="00685135">
              <w:rPr>
                <w:rFonts w:ascii="David" w:hAnsi="David" w:cs="David"/>
                <w:sz w:val="24"/>
                <w:szCs w:val="24"/>
                <w:rtl/>
              </w:rPr>
              <w:t>ככל שנדרש או יידרש רישיון</w:t>
            </w:r>
            <w:bookmarkEnd w:id="3"/>
          </w:p>
        </w:tc>
      </w:tr>
      <w:tr w:rsidR="007513DA" w:rsidRPr="005E192E" w14:paraId="3B1C281E" w14:textId="0E42A89C" w:rsidTr="009D63C4">
        <w:trPr>
          <w:trHeight w:val="290"/>
        </w:trPr>
        <w:tc>
          <w:tcPr>
            <w:tcW w:w="1237" w:type="dxa"/>
          </w:tcPr>
          <w:p w14:paraId="7895A6F2" w14:textId="62F2D26F"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lastRenderedPageBreak/>
              <w:t>5</w:t>
            </w:r>
          </w:p>
        </w:tc>
        <w:tc>
          <w:tcPr>
            <w:tcW w:w="1519" w:type="dxa"/>
            <w:noWrap/>
            <w:hideMark/>
          </w:tcPr>
          <w:p w14:paraId="78546E3E" w14:textId="1428B432"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3.1.3</w:t>
            </w:r>
          </w:p>
        </w:tc>
        <w:tc>
          <w:tcPr>
            <w:tcW w:w="1150" w:type="dxa"/>
            <w:noWrap/>
            <w:hideMark/>
          </w:tcPr>
          <w:p w14:paraId="5A162DF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1FEF51A7" w14:textId="6FAE0D9B"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לאפשר למציע לגשת למכרז גם אם אין בכל תחנות הדלק אפשרות לתדלוק אוריאה.</w:t>
            </w:r>
          </w:p>
        </w:tc>
        <w:tc>
          <w:tcPr>
            <w:tcW w:w="3745" w:type="dxa"/>
          </w:tcPr>
          <w:p w14:paraId="2E4B14BB" w14:textId="4A35DB7B" w:rsidR="007513DA" w:rsidRPr="00685135" w:rsidRDefault="004F623F" w:rsidP="005E192E">
            <w:pPr>
              <w:spacing w:after="0" w:line="360" w:lineRule="auto"/>
              <w:rPr>
                <w:rFonts w:ascii="David" w:hAnsi="David" w:cs="David"/>
                <w:sz w:val="24"/>
                <w:szCs w:val="24"/>
                <w:rtl/>
              </w:rPr>
            </w:pPr>
            <w:r>
              <w:rPr>
                <w:rFonts w:ascii="David" w:hAnsi="David" w:cs="David" w:hint="cs"/>
                <w:sz w:val="24"/>
                <w:szCs w:val="24"/>
                <w:rtl/>
              </w:rPr>
              <w:t>ב</w:t>
            </w:r>
            <w:r w:rsidR="007513DA" w:rsidRPr="00685135">
              <w:rPr>
                <w:rFonts w:ascii="David" w:hAnsi="David" w:cs="David"/>
                <w:sz w:val="24"/>
                <w:szCs w:val="24"/>
                <w:rtl/>
              </w:rPr>
              <w:t>סוף הסעיף יתוסף - ו</w:t>
            </w:r>
            <w:bookmarkStart w:id="4" w:name="_Hlk201730016"/>
            <w:r w:rsidR="007513DA" w:rsidRPr="00685135">
              <w:rPr>
                <w:rFonts w:ascii="David" w:hAnsi="David" w:cs="David"/>
                <w:sz w:val="24"/>
                <w:szCs w:val="24"/>
                <w:rtl/>
              </w:rPr>
              <w:t>בלבד שתהיה בתחום שיפוטה של רשות מזמינה או ברשות מקומית הגובלת עמה, קיימת תחנה אחת המאפשרת תדלוק אוריאה.</w:t>
            </w:r>
            <w:bookmarkEnd w:id="4"/>
          </w:p>
        </w:tc>
      </w:tr>
      <w:tr w:rsidR="007513DA" w:rsidRPr="005E192E" w14:paraId="3A97FF85" w14:textId="75B95722" w:rsidTr="009D63C4">
        <w:trPr>
          <w:trHeight w:val="290"/>
        </w:trPr>
        <w:tc>
          <w:tcPr>
            <w:tcW w:w="1237" w:type="dxa"/>
          </w:tcPr>
          <w:p w14:paraId="534C5C05" w14:textId="7907693F"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6</w:t>
            </w:r>
          </w:p>
        </w:tc>
        <w:tc>
          <w:tcPr>
            <w:tcW w:w="1519" w:type="dxa"/>
            <w:noWrap/>
            <w:hideMark/>
          </w:tcPr>
          <w:p w14:paraId="79A39330" w14:textId="00EE5C02"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2.1.7 - </w:t>
            </w:r>
            <w:r w:rsidRPr="005E192E">
              <w:rPr>
                <w:rFonts w:ascii="David" w:hAnsi="David" w:cs="David"/>
                <w:sz w:val="24"/>
                <w:szCs w:val="24"/>
                <w:rtl/>
              </w:rPr>
              <w:t>מסמך ב'-מפרט</w:t>
            </w:r>
            <w:r w:rsidRPr="005E192E">
              <w:rPr>
                <w:rFonts w:ascii="David" w:hAnsi="David" w:cs="David"/>
                <w:sz w:val="24"/>
                <w:szCs w:val="24"/>
              </w:rPr>
              <w:t xml:space="preserve"> </w:t>
            </w:r>
            <w:r w:rsidRPr="005E192E">
              <w:rPr>
                <w:rFonts w:ascii="David" w:hAnsi="David" w:cs="David"/>
                <w:sz w:val="24"/>
                <w:szCs w:val="24"/>
                <w:rtl/>
              </w:rPr>
              <w:t>דרישות לביצוע לקבלת שירותי תדלוק, אספקת מוצרי דלק ושמנים</w:t>
            </w:r>
          </w:p>
        </w:tc>
        <w:tc>
          <w:tcPr>
            <w:tcW w:w="1150" w:type="dxa"/>
            <w:noWrap/>
            <w:hideMark/>
          </w:tcPr>
          <w:p w14:paraId="13528589"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19</w:t>
            </w:r>
          </w:p>
        </w:tc>
        <w:tc>
          <w:tcPr>
            <w:tcW w:w="6297" w:type="dxa"/>
            <w:noWrap/>
            <w:hideMark/>
          </w:tcPr>
          <w:p w14:paraId="5FD99E3A" w14:textId="16E66B86"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להבהיר התקן התדלוק אינו חסין ב-100% מפני גניבות וזאת מאחר שההתקן הקיים שניתן ממכון התקנים. יובהר כי הנ"ל רלוונטי לכלל התקני התדלוק בשוק (התקן תדלוק אוניברסלי שמחייב מאז 2019) ועל כן החשיבות בדיווח בזמן אמת בכל הסרה של התקן לשם מניעת גניבות, שימוש שלא כדין וכיו"ב.</w:t>
            </w:r>
            <w:r w:rsidR="009D63C4">
              <w:rPr>
                <w:rFonts w:ascii="David" w:hAnsi="David" w:cs="David" w:hint="cs"/>
                <w:sz w:val="24"/>
                <w:szCs w:val="24"/>
                <w:rtl/>
              </w:rPr>
              <w:t xml:space="preserve"> </w:t>
            </w:r>
          </w:p>
        </w:tc>
        <w:tc>
          <w:tcPr>
            <w:tcW w:w="3745" w:type="dxa"/>
          </w:tcPr>
          <w:p w14:paraId="6250AA56" w14:textId="11F075DA" w:rsidR="007513DA" w:rsidRPr="005E192E" w:rsidRDefault="009D63C4" w:rsidP="005E192E">
            <w:pPr>
              <w:spacing w:after="0" w:line="360" w:lineRule="auto"/>
              <w:rPr>
                <w:rFonts w:ascii="David" w:hAnsi="David" w:cs="David"/>
                <w:sz w:val="24"/>
                <w:szCs w:val="24"/>
                <w:rtl/>
              </w:rPr>
            </w:pPr>
            <w:r w:rsidRPr="004F623F">
              <w:rPr>
                <w:rFonts w:ascii="David" w:hAnsi="David" w:cs="David"/>
                <w:sz w:val="24"/>
                <w:szCs w:val="24"/>
                <w:rtl/>
              </w:rPr>
              <w:t xml:space="preserve">יוסיף כי </w:t>
            </w:r>
            <w:bookmarkStart w:id="5" w:name="_Hlk201730060"/>
            <w:r w:rsidRPr="004F623F">
              <w:rPr>
                <w:rFonts w:ascii="David" w:hAnsi="David" w:cs="David"/>
                <w:sz w:val="24"/>
                <w:szCs w:val="24"/>
                <w:rtl/>
              </w:rPr>
              <w:t>במקרה האמור על מחזיק ברכב לדווח מיידית עם היוודע לו ובתוך 12 ש</w:t>
            </w:r>
            <w:r w:rsidR="004F623F">
              <w:rPr>
                <w:rFonts w:ascii="David" w:hAnsi="David" w:cs="David" w:hint="cs"/>
                <w:sz w:val="24"/>
                <w:szCs w:val="24"/>
                <w:rtl/>
              </w:rPr>
              <w:t>ע</w:t>
            </w:r>
            <w:r w:rsidRPr="004F623F">
              <w:rPr>
                <w:rFonts w:ascii="David" w:hAnsi="David" w:cs="David"/>
                <w:sz w:val="24"/>
                <w:szCs w:val="24"/>
                <w:rtl/>
              </w:rPr>
              <w:t>ות מקרות המקרה.</w:t>
            </w:r>
            <w:bookmarkEnd w:id="5"/>
          </w:p>
        </w:tc>
      </w:tr>
      <w:tr w:rsidR="007513DA" w:rsidRPr="005E192E" w14:paraId="0E71C8E1" w14:textId="4BA3902A" w:rsidTr="009D63C4">
        <w:trPr>
          <w:trHeight w:val="290"/>
        </w:trPr>
        <w:tc>
          <w:tcPr>
            <w:tcW w:w="1237" w:type="dxa"/>
          </w:tcPr>
          <w:p w14:paraId="5DD3B280" w14:textId="1AFAFD35"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7</w:t>
            </w:r>
          </w:p>
        </w:tc>
        <w:tc>
          <w:tcPr>
            <w:tcW w:w="1519" w:type="dxa"/>
            <w:noWrap/>
            <w:hideMark/>
          </w:tcPr>
          <w:p w14:paraId="74327318" w14:textId="3372FFFF"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2.2.2</w:t>
            </w:r>
          </w:p>
        </w:tc>
        <w:tc>
          <w:tcPr>
            <w:tcW w:w="1150" w:type="dxa"/>
            <w:noWrap/>
            <w:hideMark/>
          </w:tcPr>
          <w:p w14:paraId="4E76617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2E870FB1" w14:textId="33FE2E8D" w:rsidR="007513DA" w:rsidRPr="005E192E" w:rsidRDefault="007513DA" w:rsidP="005E192E">
            <w:pPr>
              <w:spacing w:after="0" w:line="360" w:lineRule="auto"/>
              <w:rPr>
                <w:rFonts w:ascii="David" w:hAnsi="David" w:cs="David"/>
                <w:sz w:val="24"/>
                <w:szCs w:val="24"/>
              </w:rPr>
            </w:pPr>
            <w:bookmarkStart w:id="6" w:name="_Hlk201730102"/>
            <w:r w:rsidRPr="005E192E">
              <w:rPr>
                <w:rFonts w:ascii="David" w:hAnsi="David" w:cs="David"/>
                <w:sz w:val="24"/>
                <w:szCs w:val="24"/>
                <w:rtl/>
              </w:rPr>
              <w:t xml:space="preserve">לצורך ייעול ושיפור השירות ללקוחותינו החברה מפעילה מוקד שירות לקוחות במהלך שעות העבודה המקובלות בימים א'- ה' בין השעות 8:00-16:30 באמצעות </w:t>
            </w:r>
            <w:proofErr w:type="spellStart"/>
            <w:r w:rsidRPr="005E192E">
              <w:rPr>
                <w:rFonts w:ascii="David" w:hAnsi="David" w:cs="David"/>
                <w:sz w:val="24"/>
                <w:szCs w:val="24"/>
                <w:rtl/>
              </w:rPr>
              <w:t>הוואצפ</w:t>
            </w:r>
            <w:bookmarkEnd w:id="6"/>
            <w:proofErr w:type="spellEnd"/>
            <w:r w:rsidRPr="005E192E">
              <w:rPr>
                <w:rFonts w:ascii="David" w:hAnsi="David" w:cs="David"/>
                <w:sz w:val="24"/>
                <w:szCs w:val="24"/>
                <w:rtl/>
              </w:rPr>
              <w:t>. באופן זה מרביתן של התקלות מטופלות ונפתרות במהרה.</w:t>
            </w:r>
          </w:p>
        </w:tc>
        <w:tc>
          <w:tcPr>
            <w:tcW w:w="3745" w:type="dxa"/>
          </w:tcPr>
          <w:p w14:paraId="5CDE7CD0" w14:textId="205A9D49"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7513DA" w:rsidRPr="005E192E" w14:paraId="01A1E99D" w14:textId="5E67246F" w:rsidTr="009D63C4">
        <w:trPr>
          <w:trHeight w:val="290"/>
        </w:trPr>
        <w:tc>
          <w:tcPr>
            <w:tcW w:w="1237" w:type="dxa"/>
          </w:tcPr>
          <w:p w14:paraId="7D002915" w14:textId="45777B74"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8</w:t>
            </w:r>
          </w:p>
        </w:tc>
        <w:tc>
          <w:tcPr>
            <w:tcW w:w="1519" w:type="dxa"/>
            <w:noWrap/>
            <w:hideMark/>
          </w:tcPr>
          <w:p w14:paraId="3E340F78" w14:textId="1D73C2AD"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2.2.3</w:t>
            </w:r>
          </w:p>
        </w:tc>
        <w:tc>
          <w:tcPr>
            <w:tcW w:w="1150" w:type="dxa"/>
            <w:noWrap/>
            <w:hideMark/>
          </w:tcPr>
          <w:p w14:paraId="6E423D1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7E2F8F85" w14:textId="28F37AA1"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כי </w:t>
            </w:r>
            <w:bookmarkStart w:id="7" w:name="_Hlk201730172"/>
            <w:r w:rsidRPr="005E192E">
              <w:rPr>
                <w:rFonts w:ascii="David" w:hAnsi="David" w:cs="David"/>
                <w:sz w:val="24"/>
                <w:szCs w:val="24"/>
                <w:rtl/>
              </w:rPr>
              <w:t>רשימת תחנות השירות מעודכנת תופיע בכל עת באתר האינטרנט של המציע ונבקש אישור עורך המכרז כי עדכון הרשימה האמורה כמוהו כעדכון התאגיד</w:t>
            </w:r>
            <w:bookmarkEnd w:id="7"/>
            <w:r w:rsidRPr="005E192E">
              <w:rPr>
                <w:rFonts w:ascii="David" w:hAnsi="David" w:cs="David"/>
                <w:sz w:val="24"/>
                <w:szCs w:val="24"/>
                <w:rtl/>
              </w:rPr>
              <w:t>.</w:t>
            </w:r>
          </w:p>
        </w:tc>
        <w:tc>
          <w:tcPr>
            <w:tcW w:w="3745" w:type="dxa"/>
          </w:tcPr>
          <w:p w14:paraId="35ED8D3E" w14:textId="1FB43853"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7513DA" w:rsidRPr="005E192E" w14:paraId="5338E78C" w14:textId="755051F8" w:rsidTr="009D63C4">
        <w:trPr>
          <w:trHeight w:val="290"/>
        </w:trPr>
        <w:tc>
          <w:tcPr>
            <w:tcW w:w="1237" w:type="dxa"/>
          </w:tcPr>
          <w:p w14:paraId="2D74FB94" w14:textId="769FDB96"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9</w:t>
            </w:r>
          </w:p>
        </w:tc>
        <w:tc>
          <w:tcPr>
            <w:tcW w:w="1519" w:type="dxa"/>
            <w:noWrap/>
            <w:hideMark/>
          </w:tcPr>
          <w:p w14:paraId="3B8BEF19" w14:textId="0A34FA5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2.2.4</w:t>
            </w:r>
          </w:p>
        </w:tc>
        <w:tc>
          <w:tcPr>
            <w:tcW w:w="1150" w:type="dxa"/>
            <w:noWrap/>
            <w:hideMark/>
          </w:tcPr>
          <w:p w14:paraId="02605B5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459DD674" w14:textId="7769AF8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כי התיקון ייעשה במוסכי הספק. </w:t>
            </w:r>
          </w:p>
        </w:tc>
        <w:tc>
          <w:tcPr>
            <w:tcW w:w="3745" w:type="dxa"/>
          </w:tcPr>
          <w:p w14:paraId="25659E1E" w14:textId="2C7FFA01" w:rsidR="007513DA" w:rsidRPr="009D63C4" w:rsidRDefault="007513DA" w:rsidP="005E192E">
            <w:pPr>
              <w:spacing w:after="0" w:line="360" w:lineRule="auto"/>
              <w:rPr>
                <w:rFonts w:ascii="David" w:hAnsi="David" w:cs="David"/>
                <w:sz w:val="24"/>
                <w:szCs w:val="24"/>
                <w:highlight w:val="yellow"/>
                <w:rtl/>
              </w:rPr>
            </w:pPr>
            <w:r w:rsidRPr="004F623F">
              <w:rPr>
                <w:rFonts w:ascii="David" w:hAnsi="David" w:cs="David"/>
                <w:sz w:val="24"/>
                <w:szCs w:val="24"/>
                <w:rtl/>
              </w:rPr>
              <w:t>מקובל</w:t>
            </w:r>
          </w:p>
        </w:tc>
      </w:tr>
      <w:tr w:rsidR="007513DA" w:rsidRPr="005E192E" w14:paraId="59419B17" w14:textId="466FA4AA" w:rsidTr="009D63C4">
        <w:trPr>
          <w:trHeight w:val="290"/>
        </w:trPr>
        <w:tc>
          <w:tcPr>
            <w:tcW w:w="1237" w:type="dxa"/>
          </w:tcPr>
          <w:p w14:paraId="7BED570A" w14:textId="74D60ECD"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10</w:t>
            </w:r>
          </w:p>
        </w:tc>
        <w:tc>
          <w:tcPr>
            <w:tcW w:w="1519" w:type="dxa"/>
            <w:noWrap/>
            <w:hideMark/>
          </w:tcPr>
          <w:p w14:paraId="4917DAAC" w14:textId="7BE42F09"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2.3</w:t>
            </w:r>
          </w:p>
        </w:tc>
        <w:tc>
          <w:tcPr>
            <w:tcW w:w="1150" w:type="dxa"/>
            <w:noWrap/>
            <w:hideMark/>
          </w:tcPr>
          <w:p w14:paraId="332CD925"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5A93200E" w14:textId="7417DB22"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נבקש להבהיר כי באזור האישי באתר האינטרנט ניתן להפיק מגוון רחב של דוחות בפילוחים שונים ומגוונים ועל כן יובהר שהמידע שיופק עבור המזמין יהיה על בסיס הדוחות הקיימים אצל הספק באופן שלא יצריך פיתוח מחושבי נוסף (ובפרט דו"ח פירוט רכבים שלא נפתח להם התדלוק בגין חריגה לפי מספר וסוג רכב, דו"ח תקלות ספידומטר לפי קבוצת דיווח, דו"ח סטטיסטי ממוצע דלק וק"מ לרכב).</w:t>
            </w:r>
          </w:p>
        </w:tc>
        <w:tc>
          <w:tcPr>
            <w:tcW w:w="3745" w:type="dxa"/>
          </w:tcPr>
          <w:p w14:paraId="440CD756" w14:textId="48DD2993"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המציע / הזוכה חייב שתהא לו מערכת כנדרש במכרז</w:t>
            </w:r>
          </w:p>
        </w:tc>
      </w:tr>
      <w:tr w:rsidR="007513DA" w:rsidRPr="005E192E" w14:paraId="3F965068" w14:textId="3BADE651" w:rsidTr="009D63C4">
        <w:trPr>
          <w:trHeight w:val="290"/>
        </w:trPr>
        <w:tc>
          <w:tcPr>
            <w:tcW w:w="1237" w:type="dxa"/>
          </w:tcPr>
          <w:p w14:paraId="04F3A019" w14:textId="15D89710"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11</w:t>
            </w:r>
          </w:p>
        </w:tc>
        <w:tc>
          <w:tcPr>
            <w:tcW w:w="1519" w:type="dxa"/>
            <w:noWrap/>
            <w:hideMark/>
          </w:tcPr>
          <w:p w14:paraId="44E7B1AC" w14:textId="5B3114B1"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2.5.3</w:t>
            </w:r>
          </w:p>
        </w:tc>
        <w:tc>
          <w:tcPr>
            <w:tcW w:w="1150" w:type="dxa"/>
            <w:noWrap/>
            <w:hideMark/>
          </w:tcPr>
          <w:p w14:paraId="0797F80B"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6C136854" w14:textId="5E68C4D2"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 xml:space="preserve">למען הסדר הטוב יובהר כי המציע כפוף להוראות משק לשעת חירום (מל"ח) ולכן בכל הכרזה על חירום מובהר כי </w:t>
            </w:r>
            <w:bookmarkStart w:id="8" w:name="_Hlk201730305"/>
            <w:r w:rsidRPr="004F623F">
              <w:rPr>
                <w:rFonts w:ascii="David" w:hAnsi="David" w:cs="David"/>
                <w:sz w:val="24"/>
                <w:szCs w:val="24"/>
                <w:rtl/>
              </w:rPr>
              <w:t>המציע יפעל בראש ובראשונה עפ"י הנחיות פיקוד העורף והרגולטור הרלוונטי לתחום עיסוקו (</w:t>
            </w:r>
            <w:proofErr w:type="spellStart"/>
            <w:r w:rsidRPr="004F623F">
              <w:rPr>
                <w:rFonts w:ascii="David" w:hAnsi="David" w:cs="David"/>
                <w:sz w:val="24"/>
                <w:szCs w:val="24"/>
                <w:rtl/>
              </w:rPr>
              <w:t>מינהל</w:t>
            </w:r>
            <w:proofErr w:type="spellEnd"/>
            <w:r w:rsidRPr="004F623F">
              <w:rPr>
                <w:rFonts w:ascii="David" w:hAnsi="David" w:cs="David"/>
                <w:sz w:val="24"/>
                <w:szCs w:val="24"/>
                <w:rtl/>
              </w:rPr>
              <w:t xml:space="preserve"> הדלק במשרד האנרגיה) כקבוע בדין</w:t>
            </w:r>
            <w:bookmarkEnd w:id="8"/>
            <w:r w:rsidRPr="004F623F">
              <w:rPr>
                <w:rFonts w:ascii="David" w:hAnsi="David" w:cs="David"/>
                <w:sz w:val="24"/>
                <w:szCs w:val="24"/>
                <w:rtl/>
              </w:rPr>
              <w:t>.</w:t>
            </w:r>
          </w:p>
        </w:tc>
        <w:tc>
          <w:tcPr>
            <w:tcW w:w="3745" w:type="dxa"/>
          </w:tcPr>
          <w:p w14:paraId="196996BB" w14:textId="3676FCB1"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7513DA" w:rsidRPr="005E192E" w14:paraId="6FF8618F" w14:textId="1B2047F1" w:rsidTr="009D63C4">
        <w:trPr>
          <w:trHeight w:val="290"/>
        </w:trPr>
        <w:tc>
          <w:tcPr>
            <w:tcW w:w="1237" w:type="dxa"/>
          </w:tcPr>
          <w:p w14:paraId="1F080389" w14:textId="1886DA04"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12</w:t>
            </w:r>
          </w:p>
        </w:tc>
        <w:tc>
          <w:tcPr>
            <w:tcW w:w="1519" w:type="dxa"/>
            <w:noWrap/>
            <w:hideMark/>
          </w:tcPr>
          <w:p w14:paraId="55B245B7" w14:textId="4E5B48E3"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2.4.1</w:t>
            </w:r>
          </w:p>
        </w:tc>
        <w:tc>
          <w:tcPr>
            <w:tcW w:w="1150" w:type="dxa"/>
            <w:noWrap/>
            <w:hideMark/>
          </w:tcPr>
          <w:p w14:paraId="33296422"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55F34058" w14:textId="356CBF4A"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נבקש לפרט מהם מספר התחנות הפנימיות הנדרשות.</w:t>
            </w:r>
          </w:p>
        </w:tc>
        <w:tc>
          <w:tcPr>
            <w:tcW w:w="3745" w:type="dxa"/>
          </w:tcPr>
          <w:p w14:paraId="4074B5F4" w14:textId="7E497B56"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בהתאם ל</w:t>
            </w:r>
            <w:r w:rsidR="009D63C4" w:rsidRPr="004F623F">
              <w:rPr>
                <w:rFonts w:ascii="David" w:hAnsi="David" w:cs="David" w:hint="cs"/>
                <w:sz w:val="24"/>
                <w:szCs w:val="24"/>
                <w:rtl/>
              </w:rPr>
              <w:t xml:space="preserve">תאום עם </w:t>
            </w:r>
            <w:r w:rsidRPr="004F623F">
              <w:rPr>
                <w:rFonts w:ascii="David" w:hAnsi="David" w:cs="David"/>
                <w:sz w:val="24"/>
                <w:szCs w:val="24"/>
                <w:rtl/>
              </w:rPr>
              <w:t>כל רשות מזמינה</w:t>
            </w:r>
          </w:p>
        </w:tc>
      </w:tr>
      <w:tr w:rsidR="007513DA" w:rsidRPr="005E192E" w14:paraId="378C25AD" w14:textId="154325E6" w:rsidTr="009D63C4">
        <w:trPr>
          <w:trHeight w:val="290"/>
        </w:trPr>
        <w:tc>
          <w:tcPr>
            <w:tcW w:w="1237" w:type="dxa"/>
          </w:tcPr>
          <w:p w14:paraId="7BEBB5B9" w14:textId="6EEE57DD"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13</w:t>
            </w:r>
          </w:p>
        </w:tc>
        <w:tc>
          <w:tcPr>
            <w:tcW w:w="1519" w:type="dxa"/>
            <w:noWrap/>
            <w:hideMark/>
          </w:tcPr>
          <w:p w14:paraId="400B7730" w14:textId="1684B3A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2.4.3</w:t>
            </w:r>
          </w:p>
        </w:tc>
        <w:tc>
          <w:tcPr>
            <w:tcW w:w="1150" w:type="dxa"/>
            <w:noWrap/>
            <w:hideMark/>
          </w:tcPr>
          <w:p w14:paraId="12E835CC"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71647FEA" w14:textId="6C3E6D8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לצורך התקנת תחנה פנימית דרוש היתר בניה ורישיון עסק אשר מצויים באחריות הרשות שבה הציוד מותקן. האם קיימים אישורים? האם נושא איכות הסביבה הוסדר בכל התחנות המיועדות להתקנה? כמו כן, נבקש לדעת בכל תחנה פנימית את כמות הליטרים החודשית הצפוי לצורך תחשיב כדאיות כלכלית.</w:t>
            </w:r>
          </w:p>
        </w:tc>
        <w:tc>
          <w:tcPr>
            <w:tcW w:w="3745" w:type="dxa"/>
          </w:tcPr>
          <w:p w14:paraId="4C119716" w14:textId="076FEEF6" w:rsidR="007513DA" w:rsidRPr="005E192E" w:rsidRDefault="007513DA" w:rsidP="005E192E">
            <w:pPr>
              <w:spacing w:after="0" w:line="360" w:lineRule="auto"/>
              <w:rPr>
                <w:rFonts w:ascii="David" w:hAnsi="David" w:cs="David"/>
                <w:sz w:val="24"/>
                <w:szCs w:val="24"/>
                <w:rtl/>
              </w:rPr>
            </w:pPr>
            <w:r w:rsidRPr="004F623F">
              <w:rPr>
                <w:rFonts w:ascii="David" w:hAnsi="David" w:cs="David"/>
                <w:sz w:val="24"/>
                <w:szCs w:val="24"/>
                <w:rtl/>
              </w:rPr>
              <w:t>לפעול בהתאם לדרישת הרשות המזמינה ועפ"י כללי הדין החלים על תחנה כזו</w:t>
            </w:r>
          </w:p>
        </w:tc>
      </w:tr>
      <w:tr w:rsidR="007513DA" w:rsidRPr="005E192E" w14:paraId="354D52F0" w14:textId="3556DA60" w:rsidTr="009D63C4">
        <w:trPr>
          <w:trHeight w:val="290"/>
        </w:trPr>
        <w:tc>
          <w:tcPr>
            <w:tcW w:w="1237" w:type="dxa"/>
          </w:tcPr>
          <w:p w14:paraId="435FBEDA" w14:textId="6E3B3860"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14</w:t>
            </w:r>
          </w:p>
        </w:tc>
        <w:tc>
          <w:tcPr>
            <w:tcW w:w="1519" w:type="dxa"/>
            <w:noWrap/>
            <w:hideMark/>
          </w:tcPr>
          <w:p w14:paraId="1C5616AB" w14:textId="2B49A586"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1 בטבלה</w:t>
            </w:r>
          </w:p>
        </w:tc>
        <w:tc>
          <w:tcPr>
            <w:tcW w:w="1150" w:type="dxa"/>
            <w:noWrap/>
            <w:hideMark/>
          </w:tcPr>
          <w:p w14:paraId="2DB06634"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634DA8B0" w14:textId="418FBC2F"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נבקשכם להבהיר האם ההנחה אותה מתבקשים המצעים להציע עבור בנזין 95 אוקטן הינה הנחה ממחיר בשירות מלא או הנחה מהמחיר בשירות עצמי.</w:t>
            </w:r>
          </w:p>
        </w:tc>
        <w:tc>
          <w:tcPr>
            <w:tcW w:w="3745" w:type="dxa"/>
          </w:tcPr>
          <w:p w14:paraId="600462E0" w14:textId="4233309D" w:rsidR="007513DA" w:rsidRPr="005E192E" w:rsidRDefault="009D63C4" w:rsidP="005E192E">
            <w:pPr>
              <w:spacing w:after="0" w:line="360" w:lineRule="auto"/>
              <w:rPr>
                <w:rFonts w:ascii="David" w:hAnsi="David" w:cs="David"/>
                <w:sz w:val="24"/>
                <w:szCs w:val="24"/>
                <w:rtl/>
              </w:rPr>
            </w:pPr>
            <w:r w:rsidRPr="00392B3D">
              <w:rPr>
                <w:rFonts w:ascii="David" w:hAnsi="David" w:cs="David"/>
                <w:sz w:val="24"/>
                <w:szCs w:val="24"/>
                <w:rtl/>
              </w:rPr>
              <w:t>משירות עצמי</w:t>
            </w:r>
          </w:p>
        </w:tc>
      </w:tr>
      <w:tr w:rsidR="007513DA" w:rsidRPr="005E192E" w14:paraId="6C247A67" w14:textId="23520896" w:rsidTr="009D63C4">
        <w:trPr>
          <w:trHeight w:val="290"/>
        </w:trPr>
        <w:tc>
          <w:tcPr>
            <w:tcW w:w="1237" w:type="dxa"/>
          </w:tcPr>
          <w:p w14:paraId="116EE4F9" w14:textId="1DF6EBFD"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15</w:t>
            </w:r>
          </w:p>
        </w:tc>
        <w:tc>
          <w:tcPr>
            <w:tcW w:w="1519" w:type="dxa"/>
            <w:noWrap/>
            <w:hideMark/>
          </w:tcPr>
          <w:p w14:paraId="72738359" w14:textId="4B297B6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2 בטבלה</w:t>
            </w:r>
          </w:p>
        </w:tc>
        <w:tc>
          <w:tcPr>
            <w:tcW w:w="1150" w:type="dxa"/>
            <w:noWrap/>
            <w:hideMark/>
          </w:tcPr>
          <w:p w14:paraId="5482D615"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3A5BBB12" w14:textId="01497604"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את בקשתכם, אין הנחה על מחיר </w:t>
            </w:r>
            <w:proofErr w:type="spellStart"/>
            <w:r w:rsidRPr="005E192E">
              <w:rPr>
                <w:rFonts w:ascii="David" w:hAnsi="David" w:cs="David"/>
                <w:sz w:val="24"/>
                <w:szCs w:val="24"/>
                <w:rtl/>
              </w:rPr>
              <w:t>בז"ן</w:t>
            </w:r>
            <w:proofErr w:type="spellEnd"/>
            <w:r w:rsidRPr="005E192E">
              <w:rPr>
                <w:rFonts w:ascii="David" w:hAnsi="David" w:cs="David"/>
                <w:sz w:val="24"/>
                <w:szCs w:val="24"/>
                <w:rtl/>
              </w:rPr>
              <w:t xml:space="preserve"> ובלו, יש תוספת</w:t>
            </w:r>
          </w:p>
        </w:tc>
        <w:tc>
          <w:tcPr>
            <w:tcW w:w="3745" w:type="dxa"/>
          </w:tcPr>
          <w:p w14:paraId="1D203AD6" w14:textId="32411EB2" w:rsidR="007513DA" w:rsidRPr="005E192E" w:rsidRDefault="009D63C4" w:rsidP="005E192E">
            <w:pPr>
              <w:spacing w:after="0" w:line="360" w:lineRule="auto"/>
              <w:rPr>
                <w:rFonts w:ascii="David" w:hAnsi="David" w:cs="David"/>
                <w:sz w:val="24"/>
                <w:szCs w:val="24"/>
                <w:rtl/>
              </w:rPr>
            </w:pPr>
            <w:r w:rsidRPr="00392B3D">
              <w:rPr>
                <w:rFonts w:ascii="David" w:hAnsi="David" w:cs="David" w:hint="cs"/>
                <w:sz w:val="24"/>
                <w:szCs w:val="24"/>
                <w:rtl/>
              </w:rPr>
              <w:t xml:space="preserve">תוספת רווח על מחיר </w:t>
            </w:r>
            <w:proofErr w:type="spellStart"/>
            <w:r w:rsidRPr="00392B3D">
              <w:rPr>
                <w:rFonts w:ascii="David" w:hAnsi="David" w:cs="David" w:hint="cs"/>
                <w:sz w:val="24"/>
                <w:szCs w:val="24"/>
                <w:rtl/>
              </w:rPr>
              <w:t>בז"ן</w:t>
            </w:r>
            <w:proofErr w:type="spellEnd"/>
            <w:r w:rsidRPr="00392B3D">
              <w:rPr>
                <w:rFonts w:ascii="David" w:hAnsi="David" w:cs="David" w:hint="cs"/>
                <w:sz w:val="24"/>
                <w:szCs w:val="24"/>
                <w:rtl/>
              </w:rPr>
              <w:t xml:space="preserve"> ובלו</w:t>
            </w:r>
          </w:p>
        </w:tc>
      </w:tr>
      <w:tr w:rsidR="007513DA" w:rsidRPr="005E192E" w14:paraId="647C89FB" w14:textId="787DDD22" w:rsidTr="009D63C4">
        <w:trPr>
          <w:trHeight w:val="290"/>
        </w:trPr>
        <w:tc>
          <w:tcPr>
            <w:tcW w:w="1237" w:type="dxa"/>
          </w:tcPr>
          <w:p w14:paraId="15B98067" w14:textId="43BD32C2"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16</w:t>
            </w:r>
          </w:p>
        </w:tc>
        <w:tc>
          <w:tcPr>
            <w:tcW w:w="1519" w:type="dxa"/>
            <w:noWrap/>
            <w:hideMark/>
          </w:tcPr>
          <w:p w14:paraId="4E78AB97" w14:textId="6652E8C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6 בטבלה</w:t>
            </w:r>
          </w:p>
        </w:tc>
        <w:tc>
          <w:tcPr>
            <w:tcW w:w="1150" w:type="dxa"/>
            <w:noWrap/>
            <w:hideMark/>
          </w:tcPr>
          <w:p w14:paraId="065BA889"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055D39BC" w14:textId="0B0F3B5A"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למציע לא קיימת שטיפת רכב חיצונית בלבד, נבקש למחוק או לאשר למציע להגיש את ההצעה ללא סעיף זה.</w:t>
            </w:r>
          </w:p>
        </w:tc>
        <w:tc>
          <w:tcPr>
            <w:tcW w:w="3745" w:type="dxa"/>
          </w:tcPr>
          <w:p w14:paraId="0F9966CD" w14:textId="3809B4B1" w:rsidR="007513DA" w:rsidRPr="005E192E" w:rsidRDefault="007513DA" w:rsidP="005E192E">
            <w:pPr>
              <w:spacing w:after="0" w:line="360" w:lineRule="auto"/>
              <w:rPr>
                <w:rFonts w:ascii="David" w:hAnsi="David" w:cs="David"/>
                <w:sz w:val="24"/>
                <w:szCs w:val="24"/>
                <w:rtl/>
              </w:rPr>
            </w:pPr>
            <w:r w:rsidRPr="009D63C4">
              <w:rPr>
                <w:rFonts w:ascii="David" w:hAnsi="David" w:cs="David"/>
                <w:sz w:val="24"/>
                <w:szCs w:val="24"/>
                <w:highlight w:val="yellow"/>
                <w:rtl/>
              </w:rPr>
              <w:t xml:space="preserve"> </w:t>
            </w:r>
            <w:r w:rsidRPr="00392B3D">
              <w:rPr>
                <w:rFonts w:ascii="David" w:hAnsi="David" w:cs="David"/>
                <w:sz w:val="24"/>
                <w:szCs w:val="24"/>
                <w:rtl/>
              </w:rPr>
              <w:t>אין חובה שתהיה בבעלותו ובלבד שתהא אפשרות כזו</w:t>
            </w:r>
          </w:p>
        </w:tc>
      </w:tr>
      <w:tr w:rsidR="007513DA" w:rsidRPr="005E192E" w14:paraId="62265B05" w14:textId="190C4C9F" w:rsidTr="009D63C4">
        <w:trPr>
          <w:trHeight w:val="290"/>
        </w:trPr>
        <w:tc>
          <w:tcPr>
            <w:tcW w:w="1237" w:type="dxa"/>
          </w:tcPr>
          <w:p w14:paraId="5464E9F5" w14:textId="44C16421"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17</w:t>
            </w:r>
          </w:p>
        </w:tc>
        <w:tc>
          <w:tcPr>
            <w:tcW w:w="1519" w:type="dxa"/>
            <w:noWrap/>
            <w:hideMark/>
          </w:tcPr>
          <w:p w14:paraId="350D946E" w14:textId="553B0613"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7.9</w:t>
            </w:r>
          </w:p>
        </w:tc>
        <w:tc>
          <w:tcPr>
            <w:tcW w:w="1150" w:type="dxa"/>
            <w:noWrap/>
            <w:hideMark/>
          </w:tcPr>
          <w:p w14:paraId="65041D18"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43</w:t>
            </w:r>
          </w:p>
        </w:tc>
        <w:tc>
          <w:tcPr>
            <w:tcW w:w="6297" w:type="dxa"/>
            <w:noWrap/>
            <w:hideMark/>
          </w:tcPr>
          <w:p w14:paraId="69DD1974" w14:textId="465DA325"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הסעיף מנוגד </w:t>
            </w:r>
            <w:proofErr w:type="spellStart"/>
            <w:r w:rsidRPr="005E192E">
              <w:rPr>
                <w:rFonts w:ascii="David" w:hAnsi="David" w:cs="David"/>
                <w:sz w:val="24"/>
                <w:szCs w:val="24"/>
                <w:rtl/>
              </w:rPr>
              <w:t>לסע</w:t>
            </w:r>
            <w:proofErr w:type="spellEnd"/>
            <w:r w:rsidRPr="005E192E">
              <w:rPr>
                <w:rFonts w:ascii="David" w:hAnsi="David" w:cs="David"/>
                <w:sz w:val="24"/>
                <w:szCs w:val="24"/>
                <w:rtl/>
              </w:rPr>
              <w:t>' 1 בטבלה הראשונה בהצעת המחיר.</w:t>
            </w:r>
          </w:p>
        </w:tc>
        <w:tc>
          <w:tcPr>
            <w:tcW w:w="3745" w:type="dxa"/>
          </w:tcPr>
          <w:p w14:paraId="07E43839" w14:textId="33744E90" w:rsidR="007513DA" w:rsidRPr="00392B3D" w:rsidRDefault="00277086" w:rsidP="005E192E">
            <w:pPr>
              <w:spacing w:after="0" w:line="360" w:lineRule="auto"/>
              <w:rPr>
                <w:rFonts w:ascii="David" w:hAnsi="David" w:cs="David"/>
                <w:sz w:val="24"/>
                <w:szCs w:val="24"/>
                <w:rtl/>
              </w:rPr>
            </w:pPr>
            <w:r w:rsidRPr="00392B3D">
              <w:rPr>
                <w:rFonts w:ascii="David" w:hAnsi="David" w:cs="David"/>
                <w:sz w:val="24"/>
                <w:szCs w:val="24"/>
                <w:rtl/>
              </w:rPr>
              <w:t xml:space="preserve">יתוקן - ובמקום בתחילת החודש יובא, </w:t>
            </w:r>
            <w:bookmarkStart w:id="9" w:name="_Hlk201730777"/>
            <w:r w:rsidRPr="00392B3D">
              <w:rPr>
                <w:rFonts w:ascii="David" w:hAnsi="David" w:cs="David"/>
                <w:sz w:val="24"/>
                <w:szCs w:val="24"/>
                <w:rtl/>
              </w:rPr>
              <w:t>במועד כניסת השינוי לתוקף</w:t>
            </w:r>
            <w:bookmarkEnd w:id="9"/>
          </w:p>
        </w:tc>
      </w:tr>
      <w:tr w:rsidR="007513DA" w:rsidRPr="005E192E" w14:paraId="494503EF" w14:textId="594D889F" w:rsidTr="009D63C4">
        <w:trPr>
          <w:trHeight w:val="290"/>
        </w:trPr>
        <w:tc>
          <w:tcPr>
            <w:tcW w:w="1237" w:type="dxa"/>
          </w:tcPr>
          <w:p w14:paraId="728C289A" w14:textId="1A79888F"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18</w:t>
            </w:r>
          </w:p>
        </w:tc>
        <w:tc>
          <w:tcPr>
            <w:tcW w:w="1519" w:type="dxa"/>
            <w:noWrap/>
            <w:hideMark/>
          </w:tcPr>
          <w:p w14:paraId="747EAD86" w14:textId="3E703AC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7.1</w:t>
            </w:r>
          </w:p>
        </w:tc>
        <w:tc>
          <w:tcPr>
            <w:tcW w:w="1150" w:type="dxa"/>
            <w:noWrap/>
            <w:hideMark/>
          </w:tcPr>
          <w:p w14:paraId="3AD3DE4C"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43</w:t>
            </w:r>
          </w:p>
        </w:tc>
        <w:tc>
          <w:tcPr>
            <w:tcW w:w="6297" w:type="dxa"/>
            <w:noWrap/>
            <w:hideMark/>
          </w:tcPr>
          <w:p w14:paraId="6D03E3BF" w14:textId="614385C3"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כי תשלום התמורה יהיה בהוראת קבע, כמו כן מובהר כי לא תסופק למזמין חשבונית אלא "מסמך אחר" המוכר על ידי רשויות המס לניכוי תשומות. </w:t>
            </w:r>
          </w:p>
        </w:tc>
        <w:tc>
          <w:tcPr>
            <w:tcW w:w="3745" w:type="dxa"/>
          </w:tcPr>
          <w:p w14:paraId="0E7F1228" w14:textId="30F0D2AE" w:rsidR="007513DA" w:rsidRPr="00392B3D" w:rsidRDefault="00277086" w:rsidP="005E192E">
            <w:pPr>
              <w:spacing w:after="0" w:line="360" w:lineRule="auto"/>
              <w:rPr>
                <w:rFonts w:ascii="David" w:hAnsi="David" w:cs="David"/>
                <w:sz w:val="24"/>
                <w:szCs w:val="24"/>
                <w:rtl/>
              </w:rPr>
            </w:pPr>
            <w:r w:rsidRPr="00392B3D">
              <w:rPr>
                <w:rFonts w:ascii="David" w:hAnsi="David" w:cs="David"/>
                <w:sz w:val="24"/>
                <w:szCs w:val="24"/>
                <w:rtl/>
              </w:rPr>
              <w:t>יתואם מול כל רשות מזמינה</w:t>
            </w:r>
          </w:p>
        </w:tc>
      </w:tr>
      <w:tr w:rsidR="007513DA" w:rsidRPr="005E192E" w14:paraId="544022BE" w14:textId="465DA404" w:rsidTr="009D63C4">
        <w:trPr>
          <w:trHeight w:val="290"/>
        </w:trPr>
        <w:tc>
          <w:tcPr>
            <w:tcW w:w="1237" w:type="dxa"/>
          </w:tcPr>
          <w:p w14:paraId="66FB5A16" w14:textId="56D9C294" w:rsidR="007513DA" w:rsidRPr="00B601F9" w:rsidRDefault="006B5478" w:rsidP="005E192E">
            <w:pPr>
              <w:spacing w:after="0" w:line="360" w:lineRule="auto"/>
              <w:rPr>
                <w:rFonts w:ascii="David" w:hAnsi="David" w:cs="David"/>
                <w:sz w:val="24"/>
                <w:szCs w:val="24"/>
                <w:rtl/>
              </w:rPr>
            </w:pPr>
            <w:r w:rsidRPr="00B601F9">
              <w:rPr>
                <w:rFonts w:ascii="David" w:hAnsi="David" w:cs="David" w:hint="cs"/>
                <w:sz w:val="24"/>
                <w:szCs w:val="24"/>
                <w:rtl/>
              </w:rPr>
              <w:t>19</w:t>
            </w:r>
          </w:p>
        </w:tc>
        <w:tc>
          <w:tcPr>
            <w:tcW w:w="1519" w:type="dxa"/>
            <w:noWrap/>
            <w:hideMark/>
          </w:tcPr>
          <w:p w14:paraId="5E693B1A" w14:textId="14DFC0FD"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tl/>
              </w:rPr>
              <w:t>אישור קיום ביטוח עבודות קבלניות</w:t>
            </w:r>
          </w:p>
        </w:tc>
        <w:tc>
          <w:tcPr>
            <w:tcW w:w="1150" w:type="dxa"/>
            <w:noWrap/>
            <w:hideMark/>
          </w:tcPr>
          <w:p w14:paraId="060D3C4D" w14:textId="77777777" w:rsidR="007513DA" w:rsidRPr="00B601F9" w:rsidRDefault="007513DA" w:rsidP="005E192E">
            <w:pPr>
              <w:spacing w:after="0" w:line="360" w:lineRule="auto"/>
              <w:rPr>
                <w:rFonts w:ascii="David" w:hAnsi="David" w:cs="David"/>
                <w:sz w:val="24"/>
                <w:szCs w:val="24"/>
                <w:rtl/>
              </w:rPr>
            </w:pPr>
          </w:p>
        </w:tc>
        <w:tc>
          <w:tcPr>
            <w:tcW w:w="6297" w:type="dxa"/>
            <w:noWrap/>
            <w:hideMark/>
          </w:tcPr>
          <w:p w14:paraId="44CF0002" w14:textId="16A20E1A" w:rsidR="007513DA" w:rsidRPr="00B601F9" w:rsidRDefault="007513DA" w:rsidP="005E192E">
            <w:pPr>
              <w:spacing w:after="0" w:line="360" w:lineRule="auto"/>
              <w:rPr>
                <w:rFonts w:ascii="David" w:hAnsi="David" w:cs="David"/>
                <w:sz w:val="24"/>
                <w:szCs w:val="24"/>
              </w:rPr>
            </w:pPr>
            <w:r w:rsidRPr="00B601F9">
              <w:rPr>
                <w:rFonts w:ascii="David" w:hAnsi="David" w:cs="David"/>
                <w:sz w:val="24"/>
                <w:szCs w:val="24"/>
                <w:rtl/>
              </w:rPr>
              <w:t>לא רלוונטי להתקשרות נבקש למחוק.</w:t>
            </w:r>
          </w:p>
        </w:tc>
        <w:tc>
          <w:tcPr>
            <w:tcW w:w="3745" w:type="dxa"/>
          </w:tcPr>
          <w:p w14:paraId="1169F8C2" w14:textId="645C8678" w:rsidR="007513DA" w:rsidRPr="00392B3D" w:rsidRDefault="00A143FE" w:rsidP="005E192E">
            <w:pPr>
              <w:spacing w:after="0" w:line="360" w:lineRule="auto"/>
              <w:rPr>
                <w:rFonts w:ascii="David" w:hAnsi="David" w:cs="David"/>
                <w:sz w:val="24"/>
                <w:szCs w:val="24"/>
                <w:rtl/>
              </w:rPr>
            </w:pPr>
            <w:r w:rsidRPr="00392B3D">
              <w:rPr>
                <w:rFonts w:ascii="David" w:hAnsi="David" w:cs="David" w:hint="eastAsia"/>
                <w:sz w:val="24"/>
                <w:szCs w:val="24"/>
                <w:rtl/>
              </w:rPr>
              <w:t>הבקשה</w:t>
            </w:r>
            <w:r w:rsidRPr="00392B3D">
              <w:rPr>
                <w:rFonts w:ascii="David" w:hAnsi="David" w:cs="David"/>
                <w:sz w:val="24"/>
                <w:szCs w:val="24"/>
                <w:rtl/>
              </w:rPr>
              <w:t xml:space="preserve"> </w:t>
            </w:r>
            <w:r w:rsidRPr="00392B3D">
              <w:rPr>
                <w:rFonts w:ascii="David" w:hAnsi="David" w:cs="David" w:hint="eastAsia"/>
                <w:sz w:val="24"/>
                <w:szCs w:val="24"/>
                <w:rtl/>
              </w:rPr>
              <w:t>נדחית</w:t>
            </w:r>
          </w:p>
        </w:tc>
      </w:tr>
      <w:tr w:rsidR="007513DA" w:rsidRPr="005E192E" w14:paraId="18CD3A56" w14:textId="2978F302" w:rsidTr="009D63C4">
        <w:trPr>
          <w:trHeight w:val="1450"/>
        </w:trPr>
        <w:tc>
          <w:tcPr>
            <w:tcW w:w="1237" w:type="dxa"/>
          </w:tcPr>
          <w:p w14:paraId="6CE5C36A" w14:textId="194E645F" w:rsidR="007513DA" w:rsidRPr="00B601F9" w:rsidRDefault="006B5478" w:rsidP="005E192E">
            <w:pPr>
              <w:spacing w:after="0" w:line="360" w:lineRule="auto"/>
              <w:rPr>
                <w:rFonts w:ascii="David" w:hAnsi="David" w:cs="David"/>
                <w:sz w:val="24"/>
                <w:szCs w:val="24"/>
                <w:rtl/>
              </w:rPr>
            </w:pPr>
            <w:r w:rsidRPr="00B601F9">
              <w:rPr>
                <w:rFonts w:ascii="David" w:hAnsi="David" w:cs="David" w:hint="cs"/>
                <w:sz w:val="24"/>
                <w:szCs w:val="24"/>
                <w:rtl/>
              </w:rPr>
              <w:t>20</w:t>
            </w:r>
          </w:p>
        </w:tc>
        <w:tc>
          <w:tcPr>
            <w:tcW w:w="1519" w:type="dxa"/>
            <w:noWrap/>
            <w:hideMark/>
          </w:tcPr>
          <w:p w14:paraId="3B81C0F2" w14:textId="53BBF653"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tl/>
              </w:rPr>
              <w:t>נספח ה' 2</w:t>
            </w:r>
          </w:p>
        </w:tc>
        <w:tc>
          <w:tcPr>
            <w:tcW w:w="1150" w:type="dxa"/>
            <w:noWrap/>
            <w:hideMark/>
          </w:tcPr>
          <w:p w14:paraId="7BD3C94B" w14:textId="77777777"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Pr>
              <w:t>51</w:t>
            </w:r>
          </w:p>
        </w:tc>
        <w:tc>
          <w:tcPr>
            <w:tcW w:w="6297" w:type="dxa"/>
            <w:hideMark/>
          </w:tcPr>
          <w:p w14:paraId="06DE4A18" w14:textId="3296C73D" w:rsidR="007513DA" w:rsidRPr="00B601F9" w:rsidRDefault="007513DA" w:rsidP="005E192E">
            <w:pPr>
              <w:spacing w:after="0" w:line="360" w:lineRule="auto"/>
              <w:rPr>
                <w:rFonts w:ascii="David" w:hAnsi="David" w:cs="David"/>
                <w:sz w:val="24"/>
                <w:szCs w:val="24"/>
              </w:rPr>
            </w:pPr>
            <w:r w:rsidRPr="00B601F9">
              <w:rPr>
                <w:rFonts w:ascii="David" w:hAnsi="David" w:cs="David"/>
                <w:sz w:val="24"/>
                <w:szCs w:val="24"/>
                <w:rtl/>
              </w:rPr>
              <w:t>מבוקש כי:</w:t>
            </w:r>
            <w:r w:rsidRPr="00B601F9">
              <w:rPr>
                <w:rFonts w:ascii="David" w:hAnsi="David" w:cs="David"/>
                <w:sz w:val="24"/>
                <w:szCs w:val="24"/>
                <w:rtl/>
              </w:rPr>
              <w:br/>
              <w:t>א. בשם מבקש האישור יימחקו המילים: "ו/או עובדים של הנ"ל"</w:t>
            </w:r>
            <w:r w:rsidRPr="00B601F9">
              <w:rPr>
                <w:rFonts w:ascii="David" w:hAnsi="David" w:cs="David"/>
                <w:sz w:val="24"/>
                <w:szCs w:val="24"/>
                <w:rtl/>
              </w:rPr>
              <w:br/>
              <w:t xml:space="preserve">ב. צד ג' –קוד 329 יימחק. </w:t>
            </w:r>
            <w:r w:rsidRPr="00B601F9">
              <w:rPr>
                <w:rFonts w:ascii="David" w:hAnsi="David" w:cs="David"/>
                <w:sz w:val="24"/>
                <w:szCs w:val="24"/>
                <w:rtl/>
              </w:rPr>
              <w:br/>
              <w:t>ג. ביטוח חבות מוצר – קוד 307 ו-315 יימחקו. במקום קוד 318 יבוא קוד 347</w:t>
            </w:r>
            <w:r w:rsidRPr="00B601F9">
              <w:rPr>
                <w:rFonts w:ascii="David" w:hAnsi="David" w:cs="David"/>
                <w:sz w:val="24"/>
                <w:szCs w:val="24"/>
                <w:rtl/>
              </w:rPr>
              <w:br/>
              <w:t>פירוט שירותים – המלל אספקה והתקנת מזגנים יימחק.</w:t>
            </w:r>
          </w:p>
        </w:tc>
        <w:tc>
          <w:tcPr>
            <w:tcW w:w="3745" w:type="dxa"/>
          </w:tcPr>
          <w:p w14:paraId="5EE2B721" w14:textId="77777777" w:rsidR="007513DA"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הבקשה נדחית</w:t>
            </w:r>
          </w:p>
          <w:p w14:paraId="3E817054" w14:textId="77777777" w:rsidR="00A143FE"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הבקשה נדחית</w:t>
            </w:r>
          </w:p>
          <w:p w14:paraId="0681C867" w14:textId="77777777" w:rsidR="00A143FE"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 xml:space="preserve">הבקשה </w:t>
            </w:r>
            <w:r w:rsidRPr="00107363">
              <w:rPr>
                <w:rFonts w:ascii="David" w:hAnsi="David" w:cs="David" w:hint="eastAsia"/>
                <w:sz w:val="24"/>
                <w:szCs w:val="24"/>
                <w:rtl/>
              </w:rPr>
              <w:t>מתקבלת</w:t>
            </w:r>
            <w:r w:rsidRPr="00107363">
              <w:rPr>
                <w:rFonts w:ascii="David" w:hAnsi="David" w:cs="David" w:hint="cs"/>
                <w:sz w:val="24"/>
                <w:szCs w:val="24"/>
                <w:rtl/>
              </w:rPr>
              <w:t>.</w:t>
            </w:r>
          </w:p>
          <w:p w14:paraId="200F66F9" w14:textId="30BA0C7F" w:rsidR="00A143FE" w:rsidRPr="00B601F9" w:rsidRDefault="00A143FE" w:rsidP="00B601F9">
            <w:pPr>
              <w:pStyle w:val="a9"/>
              <w:numPr>
                <w:ilvl w:val="0"/>
                <w:numId w:val="1"/>
              </w:numPr>
              <w:spacing w:after="0" w:line="360" w:lineRule="auto"/>
              <w:rPr>
                <w:rFonts w:ascii="David" w:hAnsi="David" w:cs="David"/>
                <w:sz w:val="24"/>
                <w:szCs w:val="24"/>
                <w:rtl/>
              </w:rPr>
            </w:pPr>
            <w:r w:rsidRPr="00107363">
              <w:rPr>
                <w:rFonts w:ascii="David" w:hAnsi="David" w:cs="David" w:hint="cs"/>
                <w:sz w:val="24"/>
                <w:szCs w:val="24"/>
                <w:rtl/>
              </w:rPr>
              <w:t>הבקשה נדחית</w:t>
            </w:r>
          </w:p>
        </w:tc>
      </w:tr>
      <w:tr w:rsidR="007513DA" w:rsidRPr="005E192E" w14:paraId="2E3A6D1F" w14:textId="7C5B1596" w:rsidTr="009D63C4">
        <w:trPr>
          <w:trHeight w:val="290"/>
        </w:trPr>
        <w:tc>
          <w:tcPr>
            <w:tcW w:w="1237" w:type="dxa"/>
          </w:tcPr>
          <w:p w14:paraId="371D901E" w14:textId="2C809CD4"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21</w:t>
            </w:r>
          </w:p>
        </w:tc>
        <w:tc>
          <w:tcPr>
            <w:tcW w:w="1519" w:type="dxa"/>
            <w:noWrap/>
            <w:hideMark/>
          </w:tcPr>
          <w:p w14:paraId="69EEC823" w14:textId="775C9DC5"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1.15</w:t>
            </w:r>
          </w:p>
        </w:tc>
        <w:tc>
          <w:tcPr>
            <w:tcW w:w="1150" w:type="dxa"/>
            <w:noWrap/>
            <w:hideMark/>
          </w:tcPr>
          <w:p w14:paraId="0880C427"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5</w:t>
            </w:r>
          </w:p>
        </w:tc>
        <w:tc>
          <w:tcPr>
            <w:tcW w:w="6297" w:type="dxa"/>
            <w:noWrap/>
            <w:hideMark/>
          </w:tcPr>
          <w:p w14:paraId="4EF1D30D" w14:textId="44BCC51E"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לחדד נושא דמי הניהול בגין השירותים הנלווים -כולל דוגמא. </w:t>
            </w:r>
          </w:p>
        </w:tc>
        <w:tc>
          <w:tcPr>
            <w:tcW w:w="3745" w:type="dxa"/>
          </w:tcPr>
          <w:p w14:paraId="4D58109B" w14:textId="5F71DB3C" w:rsidR="007513DA" w:rsidRPr="005E192E" w:rsidRDefault="009D63C4" w:rsidP="005E192E">
            <w:pPr>
              <w:spacing w:after="0" w:line="360" w:lineRule="auto"/>
              <w:rPr>
                <w:rFonts w:ascii="David" w:hAnsi="David" w:cs="David"/>
                <w:sz w:val="24"/>
                <w:szCs w:val="24"/>
                <w:rtl/>
              </w:rPr>
            </w:pPr>
            <w:r>
              <w:rPr>
                <w:rFonts w:ascii="David" w:hAnsi="David" w:cs="David" w:hint="cs"/>
                <w:sz w:val="24"/>
                <w:szCs w:val="24"/>
                <w:rtl/>
              </w:rPr>
              <w:t xml:space="preserve">דמי הניהול הם </w:t>
            </w:r>
            <w:r w:rsidRPr="005E192E">
              <w:rPr>
                <w:rFonts w:ascii="David" w:hAnsi="David" w:cs="David"/>
                <w:sz w:val="24"/>
                <w:szCs w:val="24"/>
                <w:rtl/>
              </w:rPr>
              <w:t>סכום</w:t>
            </w:r>
            <w:r>
              <w:rPr>
                <w:rFonts w:ascii="David" w:hAnsi="David" w:cs="David" w:hint="cs"/>
                <w:sz w:val="24"/>
                <w:szCs w:val="24"/>
                <w:rtl/>
              </w:rPr>
              <w:t>, ולא באחוזים</w:t>
            </w:r>
          </w:p>
        </w:tc>
      </w:tr>
      <w:tr w:rsidR="007513DA" w:rsidRPr="005E192E" w14:paraId="4029BF60" w14:textId="6066E1F5" w:rsidTr="009D63C4">
        <w:trPr>
          <w:trHeight w:val="290"/>
        </w:trPr>
        <w:tc>
          <w:tcPr>
            <w:tcW w:w="1237" w:type="dxa"/>
          </w:tcPr>
          <w:p w14:paraId="31A29560" w14:textId="347FD6C7"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22</w:t>
            </w:r>
          </w:p>
        </w:tc>
        <w:tc>
          <w:tcPr>
            <w:tcW w:w="1519" w:type="dxa"/>
            <w:noWrap/>
            <w:hideMark/>
          </w:tcPr>
          <w:p w14:paraId="5FDC375D" w14:textId="134DFAFE"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3.2.7</w:t>
            </w:r>
          </w:p>
        </w:tc>
        <w:tc>
          <w:tcPr>
            <w:tcW w:w="1150" w:type="dxa"/>
            <w:noWrap/>
            <w:hideMark/>
          </w:tcPr>
          <w:p w14:paraId="1E44C407"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7</w:t>
            </w:r>
          </w:p>
        </w:tc>
        <w:tc>
          <w:tcPr>
            <w:tcW w:w="6297" w:type="dxa"/>
            <w:noWrap/>
            <w:hideMark/>
          </w:tcPr>
          <w:p w14:paraId="4F2100D5" w14:textId="20BC928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להשמיט תת הסעיף - אינו רלוונטי לנושא המכרז</w:t>
            </w:r>
          </w:p>
        </w:tc>
        <w:tc>
          <w:tcPr>
            <w:tcW w:w="3745" w:type="dxa"/>
          </w:tcPr>
          <w:p w14:paraId="65F756AF" w14:textId="61FECADD" w:rsidR="007513DA" w:rsidRPr="005E192E" w:rsidRDefault="00277086" w:rsidP="005E192E">
            <w:pPr>
              <w:spacing w:after="0" w:line="360" w:lineRule="auto"/>
              <w:rPr>
                <w:rFonts w:ascii="David" w:hAnsi="David" w:cs="David"/>
                <w:sz w:val="24"/>
                <w:szCs w:val="24"/>
                <w:rtl/>
              </w:rPr>
            </w:pPr>
            <w:r w:rsidRPr="00C55CF9">
              <w:rPr>
                <w:rFonts w:ascii="David" w:hAnsi="David" w:cs="David"/>
                <w:sz w:val="24"/>
                <w:szCs w:val="24"/>
                <w:rtl/>
              </w:rPr>
              <w:t>במקום מתקני המשחק יבוא המוצרים</w:t>
            </w:r>
          </w:p>
        </w:tc>
      </w:tr>
      <w:tr w:rsidR="007513DA" w:rsidRPr="005E192E" w14:paraId="38F7CDBB" w14:textId="2578ED0E" w:rsidTr="009D63C4">
        <w:trPr>
          <w:trHeight w:val="290"/>
        </w:trPr>
        <w:tc>
          <w:tcPr>
            <w:tcW w:w="1237" w:type="dxa"/>
          </w:tcPr>
          <w:p w14:paraId="29947530" w14:textId="1EB40747" w:rsidR="007513DA" w:rsidRPr="00C55CF9" w:rsidRDefault="006B5478" w:rsidP="005E192E">
            <w:pPr>
              <w:spacing w:after="0" w:line="360" w:lineRule="auto"/>
              <w:rPr>
                <w:rFonts w:ascii="David" w:hAnsi="David" w:cs="David"/>
                <w:sz w:val="24"/>
                <w:szCs w:val="24"/>
              </w:rPr>
            </w:pPr>
            <w:r w:rsidRPr="00C55CF9">
              <w:rPr>
                <w:rFonts w:ascii="David" w:hAnsi="David" w:cs="David" w:hint="cs"/>
                <w:sz w:val="24"/>
                <w:szCs w:val="24"/>
                <w:rtl/>
              </w:rPr>
              <w:t>23</w:t>
            </w:r>
          </w:p>
        </w:tc>
        <w:tc>
          <w:tcPr>
            <w:tcW w:w="1519" w:type="dxa"/>
            <w:noWrap/>
            <w:hideMark/>
          </w:tcPr>
          <w:p w14:paraId="5A3332D7" w14:textId="412E558A" w:rsidR="007513DA" w:rsidRPr="00C55CF9" w:rsidRDefault="007513DA" w:rsidP="005E192E">
            <w:pPr>
              <w:spacing w:after="0" w:line="360" w:lineRule="auto"/>
              <w:rPr>
                <w:rFonts w:ascii="David" w:hAnsi="David" w:cs="David"/>
                <w:sz w:val="24"/>
                <w:szCs w:val="24"/>
                <w:rtl/>
              </w:rPr>
            </w:pPr>
            <w:r w:rsidRPr="00C55CF9">
              <w:rPr>
                <w:rFonts w:ascii="David" w:hAnsi="David" w:cs="David"/>
                <w:sz w:val="24"/>
                <w:szCs w:val="24"/>
              </w:rPr>
              <w:t>11.1</w:t>
            </w:r>
          </w:p>
        </w:tc>
        <w:tc>
          <w:tcPr>
            <w:tcW w:w="1150" w:type="dxa"/>
            <w:noWrap/>
            <w:hideMark/>
          </w:tcPr>
          <w:p w14:paraId="793249CE" w14:textId="77777777"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Pr>
              <w:t>11</w:t>
            </w:r>
          </w:p>
        </w:tc>
        <w:tc>
          <w:tcPr>
            <w:tcW w:w="6297" w:type="dxa"/>
            <w:noWrap/>
            <w:hideMark/>
          </w:tcPr>
          <w:p w14:paraId="19464CAA" w14:textId="7CD80135"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tl/>
              </w:rPr>
              <w:t xml:space="preserve">נבקש הבהרה הכיצד יוגשו 2 עותקי הצעה, האם שניהם יופקדו </w:t>
            </w:r>
            <w:proofErr w:type="spellStart"/>
            <w:r w:rsidRPr="00C55CF9">
              <w:rPr>
                <w:rFonts w:ascii="David" w:hAnsi="David" w:cs="David"/>
                <w:sz w:val="24"/>
                <w:szCs w:val="24"/>
                <w:rtl/>
              </w:rPr>
              <w:t>הראופן</w:t>
            </w:r>
            <w:proofErr w:type="spellEnd"/>
            <w:r w:rsidRPr="00C55CF9">
              <w:rPr>
                <w:rFonts w:ascii="David" w:hAnsi="David" w:cs="David"/>
                <w:sz w:val="24"/>
                <w:szCs w:val="24"/>
                <w:rtl/>
              </w:rPr>
              <w:t xml:space="preserve"> מקוון? </w:t>
            </w:r>
          </w:p>
        </w:tc>
        <w:tc>
          <w:tcPr>
            <w:tcW w:w="3745" w:type="dxa"/>
          </w:tcPr>
          <w:p w14:paraId="2B2AF0E1" w14:textId="05B33D00" w:rsidR="007513DA" w:rsidRPr="005E192E" w:rsidRDefault="00277086" w:rsidP="005E192E">
            <w:pPr>
              <w:spacing w:after="0" w:line="360" w:lineRule="auto"/>
              <w:rPr>
                <w:rFonts w:ascii="David" w:hAnsi="David" w:cs="David"/>
                <w:sz w:val="24"/>
                <w:szCs w:val="24"/>
                <w:rtl/>
              </w:rPr>
            </w:pPr>
            <w:r w:rsidRPr="00C55CF9">
              <w:rPr>
                <w:rFonts w:ascii="David" w:hAnsi="David" w:cs="David"/>
                <w:sz w:val="24"/>
                <w:szCs w:val="24"/>
                <w:rtl/>
              </w:rPr>
              <w:t>כן</w:t>
            </w:r>
          </w:p>
        </w:tc>
      </w:tr>
      <w:tr w:rsidR="007513DA" w:rsidRPr="005E192E" w14:paraId="2B843DB9" w14:textId="0E1C7852" w:rsidTr="009D63C4">
        <w:trPr>
          <w:trHeight w:val="290"/>
        </w:trPr>
        <w:tc>
          <w:tcPr>
            <w:tcW w:w="1237" w:type="dxa"/>
          </w:tcPr>
          <w:p w14:paraId="13A14F9C" w14:textId="23E663B1"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24</w:t>
            </w:r>
          </w:p>
        </w:tc>
        <w:tc>
          <w:tcPr>
            <w:tcW w:w="1519" w:type="dxa"/>
            <w:noWrap/>
            <w:hideMark/>
          </w:tcPr>
          <w:p w14:paraId="2B1AFDA0" w14:textId="0BECB9D1"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2.1.7</w:t>
            </w:r>
          </w:p>
        </w:tc>
        <w:tc>
          <w:tcPr>
            <w:tcW w:w="1150" w:type="dxa"/>
            <w:noWrap/>
            <w:hideMark/>
          </w:tcPr>
          <w:p w14:paraId="4580AB35"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19</w:t>
            </w:r>
          </w:p>
        </w:tc>
        <w:tc>
          <w:tcPr>
            <w:tcW w:w="6297" w:type="dxa"/>
            <w:noWrap/>
            <w:hideMark/>
          </w:tcPr>
          <w:p w14:paraId="7434E00D" w14:textId="2E4590E0"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לשנות ולעדכן את הסעיף, התקן התדלוק יעמוד בדרישות התקן. </w:t>
            </w:r>
          </w:p>
        </w:tc>
        <w:tc>
          <w:tcPr>
            <w:tcW w:w="3745" w:type="dxa"/>
          </w:tcPr>
          <w:p w14:paraId="75409975" w14:textId="6A97737B" w:rsidR="007513DA" w:rsidRPr="005E192E" w:rsidRDefault="00277086" w:rsidP="005E192E">
            <w:pPr>
              <w:spacing w:after="0" w:line="360" w:lineRule="auto"/>
              <w:rPr>
                <w:rFonts w:ascii="David" w:hAnsi="David" w:cs="David"/>
                <w:sz w:val="24"/>
                <w:szCs w:val="24"/>
                <w:rtl/>
              </w:rPr>
            </w:pPr>
            <w:r w:rsidRPr="00C55CF9">
              <w:rPr>
                <w:rFonts w:ascii="David" w:hAnsi="David" w:cs="David"/>
                <w:b/>
                <w:bCs/>
                <w:sz w:val="24"/>
                <w:szCs w:val="24"/>
                <w:rtl/>
              </w:rPr>
              <w:t>מקובל בסוף הסעיף יוסף</w:t>
            </w:r>
            <w:r w:rsidRPr="00C55CF9">
              <w:rPr>
                <w:rFonts w:ascii="David" w:hAnsi="David" w:cs="David"/>
                <w:sz w:val="24"/>
                <w:szCs w:val="24"/>
                <w:rtl/>
              </w:rPr>
              <w:t xml:space="preserve"> </w:t>
            </w:r>
            <w:r w:rsidR="00C55CF9">
              <w:rPr>
                <w:rFonts w:ascii="David" w:hAnsi="David" w:cs="David" w:hint="cs"/>
                <w:sz w:val="24"/>
                <w:szCs w:val="24"/>
                <w:rtl/>
              </w:rPr>
              <w:t>-</w:t>
            </w:r>
            <w:r w:rsidRPr="00C55CF9">
              <w:rPr>
                <w:rFonts w:ascii="David" w:hAnsi="David" w:cs="David"/>
                <w:sz w:val="24"/>
                <w:szCs w:val="24"/>
                <w:rtl/>
              </w:rPr>
              <w:t xml:space="preserve"> </w:t>
            </w:r>
            <w:bookmarkStart w:id="10" w:name="_Hlk201731200"/>
            <w:r w:rsidRPr="00C55CF9">
              <w:rPr>
                <w:rFonts w:ascii="David" w:hAnsi="David" w:cs="David"/>
                <w:sz w:val="24"/>
                <w:szCs w:val="24"/>
                <w:rtl/>
              </w:rPr>
              <w:t>ובהתאם לתקן</w:t>
            </w:r>
            <w:bookmarkEnd w:id="10"/>
          </w:p>
        </w:tc>
      </w:tr>
      <w:tr w:rsidR="007513DA" w:rsidRPr="005E192E" w14:paraId="5F6B7532" w14:textId="6886C190" w:rsidTr="009D63C4">
        <w:trPr>
          <w:trHeight w:val="290"/>
        </w:trPr>
        <w:tc>
          <w:tcPr>
            <w:tcW w:w="1237" w:type="dxa"/>
          </w:tcPr>
          <w:p w14:paraId="06F03C34" w14:textId="207B32A4"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25</w:t>
            </w:r>
          </w:p>
        </w:tc>
        <w:tc>
          <w:tcPr>
            <w:tcW w:w="1519" w:type="dxa"/>
            <w:noWrap/>
            <w:hideMark/>
          </w:tcPr>
          <w:p w14:paraId="3EA5D40E" w14:textId="6403F58E"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2.2.5</w:t>
            </w:r>
          </w:p>
        </w:tc>
        <w:tc>
          <w:tcPr>
            <w:tcW w:w="1150" w:type="dxa"/>
            <w:noWrap/>
            <w:hideMark/>
          </w:tcPr>
          <w:p w14:paraId="7AC4EB28"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6F7E6812" w14:textId="7E415DC6" w:rsidR="007513DA" w:rsidRPr="005E192E" w:rsidRDefault="007513DA" w:rsidP="005E192E">
            <w:pPr>
              <w:spacing w:after="0" w:line="360" w:lineRule="auto"/>
              <w:rPr>
                <w:rFonts w:ascii="David" w:hAnsi="David" w:cs="David"/>
                <w:sz w:val="24"/>
                <w:szCs w:val="24"/>
              </w:rPr>
            </w:pPr>
            <w:bookmarkStart w:id="11" w:name="_Hlk201731241"/>
            <w:r w:rsidRPr="005E192E">
              <w:rPr>
                <w:rFonts w:ascii="David" w:hAnsi="David" w:cs="David"/>
                <w:sz w:val="24"/>
                <w:szCs w:val="24"/>
                <w:rtl/>
              </w:rPr>
              <w:t xml:space="preserve">מורשה מטעם המזמין יוכל לנטרל באופן </w:t>
            </w:r>
            <w:proofErr w:type="spellStart"/>
            <w:r w:rsidRPr="005E192E">
              <w:rPr>
                <w:rFonts w:ascii="David" w:hAnsi="David" w:cs="David"/>
                <w:sz w:val="24"/>
                <w:szCs w:val="24"/>
                <w:rtl/>
              </w:rPr>
              <w:t>מיידי</w:t>
            </w:r>
            <w:proofErr w:type="spellEnd"/>
            <w:r w:rsidRPr="005E192E">
              <w:rPr>
                <w:rFonts w:ascii="David" w:hAnsi="David" w:cs="David"/>
                <w:sz w:val="24"/>
                <w:szCs w:val="24"/>
                <w:rtl/>
              </w:rPr>
              <w:t xml:space="preserve"> רכב/ התקן באתר ציי רכב. בנוסף ההתקן ייחסם ע"י הספק בהסתמך על הודעה כתובה וטלפונית גם יחד</w:t>
            </w:r>
            <w:bookmarkEnd w:id="11"/>
            <w:r w:rsidRPr="005E192E">
              <w:rPr>
                <w:rFonts w:ascii="David" w:hAnsi="David" w:cs="David"/>
                <w:sz w:val="24"/>
                <w:szCs w:val="24"/>
                <w:rtl/>
              </w:rPr>
              <w:t>.</w:t>
            </w:r>
          </w:p>
        </w:tc>
        <w:tc>
          <w:tcPr>
            <w:tcW w:w="3745" w:type="dxa"/>
          </w:tcPr>
          <w:p w14:paraId="14BCA90D" w14:textId="36EE1AB9" w:rsidR="007513DA" w:rsidRPr="005E192E" w:rsidRDefault="00277086" w:rsidP="005E192E">
            <w:pPr>
              <w:spacing w:after="0" w:line="360" w:lineRule="auto"/>
              <w:rPr>
                <w:rFonts w:ascii="David" w:hAnsi="David" w:cs="David"/>
                <w:sz w:val="24"/>
                <w:szCs w:val="24"/>
                <w:rtl/>
              </w:rPr>
            </w:pPr>
            <w:r w:rsidRPr="00C55CF9">
              <w:rPr>
                <w:rFonts w:ascii="David" w:hAnsi="David" w:cs="David"/>
                <w:sz w:val="24"/>
                <w:szCs w:val="24"/>
                <w:rtl/>
              </w:rPr>
              <w:t>מקובל</w:t>
            </w:r>
          </w:p>
        </w:tc>
      </w:tr>
      <w:tr w:rsidR="007513DA" w:rsidRPr="005E192E" w14:paraId="650404B6" w14:textId="24AE153E" w:rsidTr="009D63C4">
        <w:trPr>
          <w:trHeight w:val="290"/>
        </w:trPr>
        <w:tc>
          <w:tcPr>
            <w:tcW w:w="1237" w:type="dxa"/>
          </w:tcPr>
          <w:p w14:paraId="10BB57D9" w14:textId="4ACA8631"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26</w:t>
            </w:r>
          </w:p>
        </w:tc>
        <w:tc>
          <w:tcPr>
            <w:tcW w:w="1519" w:type="dxa"/>
            <w:noWrap/>
            <w:hideMark/>
          </w:tcPr>
          <w:p w14:paraId="387BE657" w14:textId="494254C8"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2.3.1</w:t>
            </w:r>
          </w:p>
        </w:tc>
        <w:tc>
          <w:tcPr>
            <w:tcW w:w="1150" w:type="dxa"/>
            <w:noWrap/>
            <w:hideMark/>
          </w:tcPr>
          <w:p w14:paraId="04407605"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37FC4C33" w14:textId="53430A82"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להשמיט את הדרישה לסוגי רכבים ודגמיהם.</w:t>
            </w:r>
          </w:p>
        </w:tc>
        <w:tc>
          <w:tcPr>
            <w:tcW w:w="3745" w:type="dxa"/>
          </w:tcPr>
          <w:p w14:paraId="4571A3DF" w14:textId="1513673D" w:rsidR="007513DA" w:rsidRPr="00C55CF9" w:rsidRDefault="00277086" w:rsidP="005E192E">
            <w:pPr>
              <w:spacing w:after="0" w:line="360" w:lineRule="auto"/>
              <w:rPr>
                <w:rFonts w:ascii="David" w:hAnsi="David" w:cs="David"/>
                <w:sz w:val="24"/>
                <w:szCs w:val="24"/>
                <w:rtl/>
              </w:rPr>
            </w:pPr>
            <w:r w:rsidRPr="00C55CF9">
              <w:rPr>
                <w:rFonts w:ascii="David" w:hAnsi="David" w:cs="David"/>
                <w:sz w:val="24"/>
                <w:szCs w:val="24"/>
                <w:rtl/>
              </w:rPr>
              <w:t>יהא בהתאם להסדר מול הרשות המזמינה</w:t>
            </w:r>
          </w:p>
        </w:tc>
      </w:tr>
      <w:tr w:rsidR="007513DA" w:rsidRPr="005E192E" w14:paraId="635483E6" w14:textId="0C4724ED" w:rsidTr="009D63C4">
        <w:trPr>
          <w:trHeight w:val="290"/>
        </w:trPr>
        <w:tc>
          <w:tcPr>
            <w:tcW w:w="1237" w:type="dxa"/>
          </w:tcPr>
          <w:p w14:paraId="53283D5F" w14:textId="2BD2202A"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27</w:t>
            </w:r>
          </w:p>
        </w:tc>
        <w:tc>
          <w:tcPr>
            <w:tcW w:w="1519" w:type="dxa"/>
            <w:noWrap/>
            <w:hideMark/>
          </w:tcPr>
          <w:p w14:paraId="35FDB1B3" w14:textId="7D196AEF"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2.3.3</w:t>
            </w:r>
          </w:p>
        </w:tc>
        <w:tc>
          <w:tcPr>
            <w:tcW w:w="1150" w:type="dxa"/>
            <w:noWrap/>
            <w:hideMark/>
          </w:tcPr>
          <w:p w14:paraId="609700E8"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1C0ABF2B" w14:textId="73529E58"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tl/>
              </w:rPr>
              <w:t xml:space="preserve">נבקש לעדכן כי נציג מורשה מטעם המזמין יוכל להדפיס הדו"חות באמצעות שימוש באתר ציי הרכב של הספק. </w:t>
            </w:r>
          </w:p>
        </w:tc>
        <w:tc>
          <w:tcPr>
            <w:tcW w:w="3745" w:type="dxa"/>
          </w:tcPr>
          <w:p w14:paraId="2060594A" w14:textId="439182D7" w:rsidR="007513DA" w:rsidRPr="00C55CF9" w:rsidRDefault="00277086" w:rsidP="005E192E">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7513DA" w:rsidRPr="005E192E" w14:paraId="3FB47FAC" w14:textId="3CCFE294" w:rsidTr="009D63C4">
        <w:trPr>
          <w:trHeight w:val="290"/>
        </w:trPr>
        <w:tc>
          <w:tcPr>
            <w:tcW w:w="1237" w:type="dxa"/>
          </w:tcPr>
          <w:p w14:paraId="550D6741" w14:textId="69239B05"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28</w:t>
            </w:r>
          </w:p>
        </w:tc>
        <w:tc>
          <w:tcPr>
            <w:tcW w:w="1519" w:type="dxa"/>
            <w:noWrap/>
            <w:hideMark/>
          </w:tcPr>
          <w:p w14:paraId="6A2FAD76" w14:textId="5CFF9BEB"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2.3.6</w:t>
            </w:r>
          </w:p>
        </w:tc>
        <w:tc>
          <w:tcPr>
            <w:tcW w:w="1150" w:type="dxa"/>
            <w:noWrap/>
            <w:hideMark/>
          </w:tcPr>
          <w:p w14:paraId="421E79E9"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2637A4A8" w14:textId="731B9B4D"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לחדד כי אספקת הסולר תעשה באמצעות </w:t>
            </w:r>
            <w:proofErr w:type="spellStart"/>
            <w:r w:rsidRPr="005E192E">
              <w:rPr>
                <w:rFonts w:ascii="David" w:hAnsi="David" w:cs="David"/>
                <w:sz w:val="24"/>
                <w:szCs w:val="24"/>
                <w:rtl/>
              </w:rPr>
              <w:t>מיכלית</w:t>
            </w:r>
            <w:proofErr w:type="spellEnd"/>
            <w:r w:rsidRPr="005E192E">
              <w:rPr>
                <w:rFonts w:ascii="David" w:hAnsi="David" w:cs="David"/>
                <w:sz w:val="24"/>
                <w:szCs w:val="24"/>
                <w:rtl/>
              </w:rPr>
              <w:t xml:space="preserve"> הספק או מי מטעמו. </w:t>
            </w:r>
          </w:p>
        </w:tc>
        <w:tc>
          <w:tcPr>
            <w:tcW w:w="3745" w:type="dxa"/>
          </w:tcPr>
          <w:p w14:paraId="0E341B50" w14:textId="0521BFC7" w:rsidR="007513DA" w:rsidRPr="005E192E" w:rsidRDefault="00277086" w:rsidP="005E192E">
            <w:pPr>
              <w:spacing w:after="0" w:line="360" w:lineRule="auto"/>
              <w:rPr>
                <w:rFonts w:ascii="David" w:hAnsi="David" w:cs="David"/>
                <w:sz w:val="24"/>
                <w:szCs w:val="24"/>
                <w:rtl/>
              </w:rPr>
            </w:pPr>
            <w:r w:rsidRPr="00C55CF9">
              <w:rPr>
                <w:rFonts w:ascii="David" w:hAnsi="David" w:cs="David"/>
                <w:sz w:val="24"/>
                <w:szCs w:val="24"/>
                <w:rtl/>
              </w:rPr>
              <w:t>מקובל</w:t>
            </w:r>
          </w:p>
        </w:tc>
      </w:tr>
      <w:tr w:rsidR="007513DA" w:rsidRPr="005E192E" w14:paraId="2E197A0F" w14:textId="3929AA99" w:rsidTr="009D63C4">
        <w:trPr>
          <w:trHeight w:val="290"/>
        </w:trPr>
        <w:tc>
          <w:tcPr>
            <w:tcW w:w="1237" w:type="dxa"/>
          </w:tcPr>
          <w:p w14:paraId="12C78958" w14:textId="396B7E66"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29</w:t>
            </w:r>
          </w:p>
        </w:tc>
        <w:tc>
          <w:tcPr>
            <w:tcW w:w="1519" w:type="dxa"/>
            <w:noWrap/>
            <w:hideMark/>
          </w:tcPr>
          <w:p w14:paraId="32DC3A6B" w14:textId="7D21BFC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2.6.3</w:t>
            </w:r>
          </w:p>
        </w:tc>
        <w:tc>
          <w:tcPr>
            <w:tcW w:w="1150" w:type="dxa"/>
            <w:noWrap/>
            <w:hideMark/>
          </w:tcPr>
          <w:p w14:paraId="45B9DFF4"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06D17F9E" w14:textId="1F8A6CE5"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tl/>
              </w:rPr>
              <w:t xml:space="preserve">נבקש להסיר דרישה לבדיקת מלאי במיכל. זו אחריות של מנהל/ עובד התחנה ולא של נהג </w:t>
            </w:r>
            <w:proofErr w:type="spellStart"/>
            <w:r w:rsidRPr="00C55CF9">
              <w:rPr>
                <w:rFonts w:ascii="David" w:hAnsi="David" w:cs="David"/>
                <w:sz w:val="24"/>
                <w:szCs w:val="24"/>
                <w:rtl/>
              </w:rPr>
              <w:t>מיכלית</w:t>
            </w:r>
            <w:proofErr w:type="spellEnd"/>
            <w:r w:rsidRPr="00C55CF9">
              <w:rPr>
                <w:rFonts w:ascii="David" w:hAnsi="David" w:cs="David"/>
                <w:sz w:val="24"/>
                <w:szCs w:val="24"/>
                <w:rtl/>
              </w:rPr>
              <w:t>.</w:t>
            </w:r>
          </w:p>
        </w:tc>
        <w:tc>
          <w:tcPr>
            <w:tcW w:w="3745" w:type="dxa"/>
          </w:tcPr>
          <w:p w14:paraId="0E827DE3" w14:textId="0092CBC2" w:rsidR="007513DA" w:rsidRPr="00C55CF9" w:rsidRDefault="00277086" w:rsidP="005E192E">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7513DA" w:rsidRPr="005E192E" w14:paraId="58469089" w14:textId="52D84941" w:rsidTr="009D63C4">
        <w:trPr>
          <w:trHeight w:val="290"/>
        </w:trPr>
        <w:tc>
          <w:tcPr>
            <w:tcW w:w="1237" w:type="dxa"/>
          </w:tcPr>
          <w:p w14:paraId="47089056" w14:textId="4CD990D2"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30</w:t>
            </w:r>
          </w:p>
        </w:tc>
        <w:tc>
          <w:tcPr>
            <w:tcW w:w="1519" w:type="dxa"/>
            <w:noWrap/>
            <w:hideMark/>
          </w:tcPr>
          <w:p w14:paraId="534419FD" w14:textId="6217D30D"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2.8.7</w:t>
            </w:r>
          </w:p>
        </w:tc>
        <w:tc>
          <w:tcPr>
            <w:tcW w:w="1150" w:type="dxa"/>
            <w:noWrap/>
            <w:hideMark/>
          </w:tcPr>
          <w:p w14:paraId="76A5E316"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22</w:t>
            </w:r>
          </w:p>
        </w:tc>
        <w:tc>
          <w:tcPr>
            <w:tcW w:w="6297" w:type="dxa"/>
            <w:noWrap/>
            <w:hideMark/>
          </w:tcPr>
          <w:p w14:paraId="5505BD93" w14:textId="5E001A7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להשמיט הסעיף באופן בו נוסח, תחת זאת לכתוב </w:t>
            </w:r>
            <w:bookmarkStart w:id="12" w:name="_Hlk201731341"/>
            <w:r w:rsidRPr="005E192E">
              <w:rPr>
                <w:rFonts w:ascii="David" w:hAnsi="David" w:cs="David"/>
                <w:sz w:val="24"/>
                <w:szCs w:val="24"/>
                <w:rtl/>
              </w:rPr>
              <w:t>עמידה בדרישות התקינה הישראלית</w:t>
            </w:r>
            <w:bookmarkEnd w:id="12"/>
            <w:r w:rsidRPr="005E192E">
              <w:rPr>
                <w:rFonts w:ascii="David" w:hAnsi="David" w:cs="David"/>
                <w:sz w:val="24"/>
                <w:szCs w:val="24"/>
                <w:rtl/>
              </w:rPr>
              <w:t xml:space="preserve">. </w:t>
            </w:r>
          </w:p>
        </w:tc>
        <w:tc>
          <w:tcPr>
            <w:tcW w:w="3745" w:type="dxa"/>
          </w:tcPr>
          <w:p w14:paraId="4E7F28F7" w14:textId="45045BBD" w:rsidR="007513DA" w:rsidRPr="005E192E" w:rsidRDefault="00277086" w:rsidP="005E192E">
            <w:pPr>
              <w:spacing w:after="0" w:line="360" w:lineRule="auto"/>
              <w:rPr>
                <w:rFonts w:ascii="David" w:hAnsi="David" w:cs="David"/>
                <w:sz w:val="24"/>
                <w:szCs w:val="24"/>
                <w:rtl/>
              </w:rPr>
            </w:pPr>
            <w:r w:rsidRPr="00C55CF9">
              <w:rPr>
                <w:rFonts w:ascii="David" w:hAnsi="David" w:cs="David"/>
                <w:sz w:val="24"/>
                <w:szCs w:val="24"/>
                <w:rtl/>
              </w:rPr>
              <w:t>מקובל</w:t>
            </w:r>
          </w:p>
        </w:tc>
      </w:tr>
      <w:tr w:rsidR="007513DA" w:rsidRPr="00C55CF9" w14:paraId="63A24037" w14:textId="3747BBBB" w:rsidTr="009D63C4">
        <w:trPr>
          <w:trHeight w:val="290"/>
        </w:trPr>
        <w:tc>
          <w:tcPr>
            <w:tcW w:w="1237" w:type="dxa"/>
          </w:tcPr>
          <w:p w14:paraId="2FFCA4F5" w14:textId="4D0CFFA7" w:rsidR="007513DA" w:rsidRPr="00C55CF9" w:rsidRDefault="006B5478" w:rsidP="005E192E">
            <w:pPr>
              <w:spacing w:after="0" w:line="360" w:lineRule="auto"/>
              <w:rPr>
                <w:rFonts w:ascii="David" w:hAnsi="David" w:cs="David"/>
                <w:sz w:val="24"/>
                <w:szCs w:val="24"/>
              </w:rPr>
            </w:pPr>
            <w:r w:rsidRPr="00C55CF9">
              <w:rPr>
                <w:rFonts w:ascii="David" w:hAnsi="David" w:cs="David" w:hint="cs"/>
                <w:sz w:val="24"/>
                <w:szCs w:val="24"/>
                <w:rtl/>
              </w:rPr>
              <w:t>31</w:t>
            </w:r>
          </w:p>
        </w:tc>
        <w:tc>
          <w:tcPr>
            <w:tcW w:w="1519" w:type="dxa"/>
            <w:noWrap/>
            <w:hideMark/>
          </w:tcPr>
          <w:p w14:paraId="59E16C8B" w14:textId="45C84B46" w:rsidR="007513DA" w:rsidRPr="00C55CF9" w:rsidRDefault="007513DA" w:rsidP="005E192E">
            <w:pPr>
              <w:spacing w:after="0" w:line="360" w:lineRule="auto"/>
              <w:rPr>
                <w:rFonts w:ascii="David" w:hAnsi="David" w:cs="David"/>
                <w:sz w:val="24"/>
                <w:szCs w:val="24"/>
                <w:rtl/>
              </w:rPr>
            </w:pPr>
            <w:r w:rsidRPr="00C55CF9">
              <w:rPr>
                <w:rFonts w:ascii="David" w:hAnsi="David" w:cs="David"/>
                <w:sz w:val="24"/>
                <w:szCs w:val="24"/>
              </w:rPr>
              <w:t>2.8.11</w:t>
            </w:r>
          </w:p>
        </w:tc>
        <w:tc>
          <w:tcPr>
            <w:tcW w:w="1150" w:type="dxa"/>
            <w:noWrap/>
            <w:hideMark/>
          </w:tcPr>
          <w:p w14:paraId="380DF56D" w14:textId="77777777"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Pr>
              <w:t>22</w:t>
            </w:r>
          </w:p>
        </w:tc>
        <w:tc>
          <w:tcPr>
            <w:tcW w:w="6297" w:type="dxa"/>
            <w:noWrap/>
            <w:hideMark/>
          </w:tcPr>
          <w:p w14:paraId="0A8D23C7" w14:textId="496D58AC"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tl/>
              </w:rPr>
              <w:t xml:space="preserve">נבקש לציין כחלופה, כי על המזמין לייחד מורשה מטעמו  לאתר ציי הרכב, כך שיתאפשר לבצע פעולות לרבות הפקת דו"חות. </w:t>
            </w:r>
          </w:p>
        </w:tc>
        <w:tc>
          <w:tcPr>
            <w:tcW w:w="3745" w:type="dxa"/>
          </w:tcPr>
          <w:p w14:paraId="55F9B406" w14:textId="02EF9C73" w:rsidR="007513DA" w:rsidRPr="00C55CF9" w:rsidRDefault="00277086" w:rsidP="005E192E">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7513DA" w:rsidRPr="005E192E" w14:paraId="59D9EC4E" w14:textId="10709A46" w:rsidTr="009D63C4">
        <w:trPr>
          <w:trHeight w:val="580"/>
        </w:trPr>
        <w:tc>
          <w:tcPr>
            <w:tcW w:w="1237" w:type="dxa"/>
          </w:tcPr>
          <w:p w14:paraId="070E1D29" w14:textId="1B0AD38C" w:rsidR="007513DA" w:rsidRPr="00C55CF9" w:rsidRDefault="006B5478" w:rsidP="005E192E">
            <w:pPr>
              <w:spacing w:after="0" w:line="360" w:lineRule="auto"/>
              <w:rPr>
                <w:rFonts w:ascii="David" w:hAnsi="David" w:cs="David"/>
                <w:sz w:val="24"/>
                <w:szCs w:val="24"/>
              </w:rPr>
            </w:pPr>
            <w:r w:rsidRPr="00C55CF9">
              <w:rPr>
                <w:rFonts w:ascii="David" w:hAnsi="David" w:cs="David" w:hint="cs"/>
                <w:sz w:val="24"/>
                <w:szCs w:val="24"/>
                <w:rtl/>
              </w:rPr>
              <w:t>32</w:t>
            </w:r>
          </w:p>
        </w:tc>
        <w:tc>
          <w:tcPr>
            <w:tcW w:w="1519" w:type="dxa"/>
            <w:noWrap/>
            <w:hideMark/>
          </w:tcPr>
          <w:p w14:paraId="3D92B119" w14:textId="0D155943" w:rsidR="007513DA" w:rsidRPr="00C55CF9" w:rsidRDefault="007513DA" w:rsidP="005E192E">
            <w:pPr>
              <w:spacing w:after="0" w:line="360" w:lineRule="auto"/>
              <w:rPr>
                <w:rFonts w:ascii="David" w:hAnsi="David" w:cs="David"/>
                <w:sz w:val="24"/>
                <w:szCs w:val="24"/>
                <w:rtl/>
              </w:rPr>
            </w:pPr>
            <w:r w:rsidRPr="00C55CF9">
              <w:rPr>
                <w:rFonts w:ascii="David" w:hAnsi="David" w:cs="David"/>
                <w:sz w:val="24"/>
                <w:szCs w:val="24"/>
              </w:rPr>
              <w:t>2.8.30</w:t>
            </w:r>
          </w:p>
        </w:tc>
        <w:tc>
          <w:tcPr>
            <w:tcW w:w="1150" w:type="dxa"/>
            <w:noWrap/>
            <w:hideMark/>
          </w:tcPr>
          <w:p w14:paraId="3FA0D8CF" w14:textId="77777777"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Pr>
              <w:t>23</w:t>
            </w:r>
          </w:p>
        </w:tc>
        <w:tc>
          <w:tcPr>
            <w:tcW w:w="6297" w:type="dxa"/>
            <w:hideMark/>
          </w:tcPr>
          <w:p w14:paraId="18AA570A" w14:textId="75E666F2" w:rsidR="007513DA" w:rsidRPr="00C55CF9" w:rsidRDefault="007513DA" w:rsidP="005E192E">
            <w:pPr>
              <w:spacing w:after="0" w:line="360" w:lineRule="auto"/>
              <w:rPr>
                <w:rFonts w:ascii="David" w:hAnsi="David" w:cs="David"/>
                <w:sz w:val="24"/>
                <w:szCs w:val="24"/>
              </w:rPr>
            </w:pPr>
            <w:r w:rsidRPr="00C55CF9">
              <w:rPr>
                <w:rFonts w:ascii="David" w:hAnsi="David" w:cs="David"/>
                <w:sz w:val="24"/>
                <w:szCs w:val="24"/>
                <w:rtl/>
              </w:rPr>
              <w:t>נבקש לציין כחלופה, כי על המזמין לייחד מורשה מטעמו  לאתר ציי הרכב, כך שיתאפשר לבצע פעולות לרבות הפקת דו"חות.</w:t>
            </w:r>
            <w:r w:rsidRPr="00C55CF9">
              <w:rPr>
                <w:rFonts w:ascii="David" w:hAnsi="David" w:cs="David"/>
                <w:sz w:val="24"/>
                <w:szCs w:val="24"/>
                <w:rtl/>
              </w:rPr>
              <w:br/>
              <w:t>נבקש להשמיט הדרישה לדו"ח תקלות ואופן התיקון. הדבר מבוצע ע"ח ה</w:t>
            </w:r>
            <w:r w:rsidR="00C55CF9">
              <w:rPr>
                <w:rFonts w:ascii="David" w:hAnsi="David" w:cs="David" w:hint="cs"/>
                <w:sz w:val="24"/>
                <w:szCs w:val="24"/>
                <w:rtl/>
              </w:rPr>
              <w:t>ס</w:t>
            </w:r>
            <w:r w:rsidRPr="00C55CF9">
              <w:rPr>
                <w:rFonts w:ascii="David" w:hAnsi="David" w:cs="David"/>
                <w:sz w:val="24"/>
                <w:szCs w:val="24"/>
                <w:rtl/>
              </w:rPr>
              <w:t xml:space="preserve">פק ולכן מתייתרת הבקשה. </w:t>
            </w:r>
          </w:p>
        </w:tc>
        <w:tc>
          <w:tcPr>
            <w:tcW w:w="3745" w:type="dxa"/>
          </w:tcPr>
          <w:p w14:paraId="4ADB382F" w14:textId="45A060AF" w:rsidR="007513DA" w:rsidRPr="005E192E" w:rsidRDefault="009D0DA6" w:rsidP="005E192E">
            <w:pPr>
              <w:spacing w:after="0" w:line="360" w:lineRule="auto"/>
              <w:rPr>
                <w:rFonts w:ascii="David" w:hAnsi="David" w:cs="David"/>
                <w:sz w:val="24"/>
                <w:szCs w:val="24"/>
                <w:rtl/>
              </w:rPr>
            </w:pPr>
            <w:r w:rsidRPr="00C55CF9">
              <w:rPr>
                <w:rFonts w:ascii="David" w:hAnsi="David" w:cs="David"/>
                <w:sz w:val="24"/>
                <w:szCs w:val="24"/>
                <w:rtl/>
              </w:rPr>
              <w:t>יתואם מול כל רשות מזמינה</w:t>
            </w:r>
          </w:p>
        </w:tc>
      </w:tr>
      <w:tr w:rsidR="007513DA" w:rsidRPr="005E192E" w14:paraId="11D79141" w14:textId="0B5E5079" w:rsidTr="009D63C4">
        <w:trPr>
          <w:trHeight w:val="290"/>
        </w:trPr>
        <w:tc>
          <w:tcPr>
            <w:tcW w:w="1237" w:type="dxa"/>
          </w:tcPr>
          <w:p w14:paraId="38BAB1E8" w14:textId="554ECA36"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33</w:t>
            </w:r>
          </w:p>
        </w:tc>
        <w:tc>
          <w:tcPr>
            <w:tcW w:w="1519" w:type="dxa"/>
            <w:noWrap/>
            <w:hideMark/>
          </w:tcPr>
          <w:p w14:paraId="5FE91CA3" w14:textId="2590A29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13</w:t>
            </w:r>
          </w:p>
        </w:tc>
        <w:tc>
          <w:tcPr>
            <w:tcW w:w="1150" w:type="dxa"/>
            <w:noWrap/>
            <w:hideMark/>
          </w:tcPr>
          <w:p w14:paraId="0CFC833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26</w:t>
            </w:r>
          </w:p>
        </w:tc>
        <w:tc>
          <w:tcPr>
            <w:tcW w:w="6297" w:type="dxa"/>
            <w:noWrap/>
            <w:hideMark/>
          </w:tcPr>
          <w:p w14:paraId="4E4395D3"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w:t>
            </w:r>
            <w:r w:rsidRPr="005E192E">
              <w:rPr>
                <w:rFonts w:ascii="David" w:hAnsi="David" w:cs="David"/>
                <w:sz w:val="24"/>
                <w:szCs w:val="24"/>
                <w:rtl/>
              </w:rPr>
              <w:t>נבקש לפצל ההצעה ל-2 שורות בהצעת המחיר, לאספקת</w:t>
            </w:r>
            <w:r w:rsidRPr="005E192E">
              <w:rPr>
                <w:rFonts w:ascii="David" w:hAnsi="David" w:cs="David"/>
                <w:sz w:val="24"/>
                <w:szCs w:val="24"/>
              </w:rPr>
              <w:t xml:space="preserve"> </w:t>
            </w:r>
            <w:r w:rsidRPr="005E192E">
              <w:rPr>
                <w:rFonts w:ascii="David" w:hAnsi="David" w:cs="David"/>
                <w:sz w:val="24"/>
                <w:szCs w:val="24"/>
                <w:rtl/>
              </w:rPr>
              <w:t>סולר בצובר</w:t>
            </w:r>
            <w:r w:rsidRPr="005E192E">
              <w:rPr>
                <w:rFonts w:ascii="David" w:hAnsi="David" w:cs="David"/>
                <w:sz w:val="24"/>
                <w:szCs w:val="24"/>
              </w:rPr>
              <w:br/>
            </w:r>
            <w:r w:rsidRPr="005E192E">
              <w:rPr>
                <w:rFonts w:ascii="David" w:hAnsi="David" w:cs="David"/>
                <w:sz w:val="24"/>
                <w:szCs w:val="24"/>
                <w:rtl/>
              </w:rPr>
              <w:t xml:space="preserve">האחת בגין אספקה בכמות הגדולה מ2500 ליטר </w:t>
            </w:r>
            <w:proofErr w:type="spellStart"/>
            <w:r w:rsidRPr="005E192E">
              <w:rPr>
                <w:rFonts w:ascii="David" w:hAnsi="David" w:cs="David"/>
                <w:sz w:val="24"/>
                <w:szCs w:val="24"/>
                <w:rtl/>
              </w:rPr>
              <w:t>והשניה</w:t>
            </w:r>
            <w:proofErr w:type="spellEnd"/>
            <w:r w:rsidRPr="005E192E">
              <w:rPr>
                <w:rFonts w:ascii="David" w:hAnsi="David" w:cs="David"/>
                <w:sz w:val="24"/>
                <w:szCs w:val="24"/>
                <w:rtl/>
              </w:rPr>
              <w:t xml:space="preserve"> אספקת כמות הקטנה מ-2500</w:t>
            </w:r>
            <w:r w:rsidRPr="005E192E">
              <w:rPr>
                <w:rFonts w:ascii="David" w:hAnsi="David" w:cs="David"/>
                <w:sz w:val="24"/>
                <w:szCs w:val="24"/>
              </w:rPr>
              <w:t xml:space="preserve"> </w:t>
            </w:r>
            <w:r w:rsidRPr="005E192E">
              <w:rPr>
                <w:rFonts w:ascii="David" w:hAnsi="David" w:cs="David"/>
                <w:sz w:val="24"/>
                <w:szCs w:val="24"/>
                <w:rtl/>
              </w:rPr>
              <w:t>ליטר</w:t>
            </w:r>
            <w:r w:rsidRPr="005E192E">
              <w:rPr>
                <w:rFonts w:ascii="David" w:hAnsi="David" w:cs="David"/>
                <w:sz w:val="24"/>
                <w:szCs w:val="24"/>
              </w:rPr>
              <w:t>"</w:t>
            </w:r>
          </w:p>
        </w:tc>
        <w:tc>
          <w:tcPr>
            <w:tcW w:w="3745" w:type="dxa"/>
          </w:tcPr>
          <w:p w14:paraId="3C41DDDE" w14:textId="6A9CEC28" w:rsidR="007513DA" w:rsidRPr="005E192E" w:rsidRDefault="00615460" w:rsidP="005E192E">
            <w:pPr>
              <w:spacing w:after="0" w:line="360" w:lineRule="auto"/>
              <w:rPr>
                <w:rFonts w:ascii="David" w:hAnsi="David" w:cs="David"/>
                <w:sz w:val="24"/>
                <w:szCs w:val="24"/>
              </w:rPr>
            </w:pPr>
            <w:r w:rsidRPr="00C55CF9">
              <w:rPr>
                <w:rFonts w:ascii="David" w:hAnsi="David" w:cs="David" w:hint="cs"/>
                <w:sz w:val="24"/>
                <w:szCs w:val="24"/>
                <w:rtl/>
              </w:rPr>
              <w:t>יתוקן</w:t>
            </w:r>
          </w:p>
        </w:tc>
      </w:tr>
      <w:tr w:rsidR="007513DA" w:rsidRPr="005E192E" w14:paraId="4DBA0BF5" w14:textId="0481E7B2" w:rsidTr="009D63C4">
        <w:trPr>
          <w:trHeight w:val="290"/>
        </w:trPr>
        <w:tc>
          <w:tcPr>
            <w:tcW w:w="1237" w:type="dxa"/>
          </w:tcPr>
          <w:p w14:paraId="0505FF4C" w14:textId="5C1211C3"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34</w:t>
            </w:r>
          </w:p>
        </w:tc>
        <w:tc>
          <w:tcPr>
            <w:tcW w:w="1519" w:type="dxa"/>
            <w:noWrap/>
            <w:hideMark/>
          </w:tcPr>
          <w:p w14:paraId="1F50AAC7" w14:textId="267581EC"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10</w:t>
            </w:r>
          </w:p>
        </w:tc>
        <w:tc>
          <w:tcPr>
            <w:tcW w:w="1150" w:type="dxa"/>
            <w:noWrap/>
            <w:hideMark/>
          </w:tcPr>
          <w:p w14:paraId="74B45122"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28</w:t>
            </w:r>
          </w:p>
        </w:tc>
        <w:tc>
          <w:tcPr>
            <w:tcW w:w="6297" w:type="dxa"/>
            <w:noWrap/>
            <w:hideMark/>
          </w:tcPr>
          <w:p w14:paraId="44997213"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w:t>
            </w:r>
            <w:r w:rsidRPr="005E192E">
              <w:rPr>
                <w:rFonts w:ascii="David" w:hAnsi="David" w:cs="David"/>
                <w:sz w:val="24"/>
                <w:szCs w:val="24"/>
                <w:rtl/>
              </w:rPr>
              <w:t>נבקש לחדד ולהבהיר - בהתאם לשנות הניסוח</w:t>
            </w:r>
            <w:r w:rsidRPr="005E192E">
              <w:rPr>
                <w:rFonts w:ascii="David" w:hAnsi="David" w:cs="David"/>
                <w:sz w:val="24"/>
                <w:szCs w:val="24"/>
              </w:rPr>
              <w:t>.</w:t>
            </w:r>
            <w:r w:rsidRPr="005E192E">
              <w:rPr>
                <w:rFonts w:ascii="David" w:hAnsi="David" w:cs="David"/>
                <w:sz w:val="24"/>
                <w:szCs w:val="24"/>
              </w:rPr>
              <w:br/>
            </w:r>
            <w:r w:rsidRPr="005E192E">
              <w:rPr>
                <w:rFonts w:ascii="David" w:hAnsi="David" w:cs="David"/>
                <w:sz w:val="24"/>
                <w:szCs w:val="24"/>
                <w:rtl/>
              </w:rPr>
              <w:t>מחיר הסולר אינו מפוקח</w:t>
            </w:r>
            <w:r w:rsidRPr="005E192E">
              <w:rPr>
                <w:rFonts w:ascii="David" w:hAnsi="David" w:cs="David"/>
                <w:sz w:val="24"/>
                <w:szCs w:val="24"/>
              </w:rPr>
              <w:t>!"</w:t>
            </w:r>
            <w:r w:rsidRPr="005E192E">
              <w:rPr>
                <w:rFonts w:ascii="David" w:hAnsi="David" w:cs="David"/>
                <w:sz w:val="24"/>
                <w:szCs w:val="24"/>
              </w:rPr>
              <w:br/>
            </w:r>
            <w:r w:rsidRPr="005E192E">
              <w:rPr>
                <w:rFonts w:ascii="David" w:hAnsi="David" w:cs="David"/>
                <w:sz w:val="24"/>
                <w:szCs w:val="24"/>
                <w:rtl/>
              </w:rPr>
              <w:t>נבקש לפצל את המכרז בין הצעות מחיר לתדלוק בתחנות ציבוריות לבין אתרי תדלוק</w:t>
            </w:r>
            <w:r w:rsidRPr="005E192E">
              <w:rPr>
                <w:rFonts w:ascii="David" w:hAnsi="David" w:cs="David"/>
                <w:sz w:val="24"/>
                <w:szCs w:val="24"/>
              </w:rPr>
              <w:t xml:space="preserve"> </w:t>
            </w:r>
            <w:r w:rsidRPr="005E192E">
              <w:rPr>
                <w:rFonts w:ascii="David" w:hAnsi="David" w:cs="David"/>
                <w:sz w:val="24"/>
                <w:szCs w:val="24"/>
                <w:rtl/>
              </w:rPr>
              <w:t>פנימיים בחצר המזמין. בנוסף לא יתכן שאספקה למתחמים פנימיים תפוצל בין מספר</w:t>
            </w:r>
            <w:r w:rsidRPr="005E192E">
              <w:rPr>
                <w:rFonts w:ascii="David" w:hAnsi="David" w:cs="David"/>
                <w:sz w:val="24"/>
                <w:szCs w:val="24"/>
              </w:rPr>
              <w:t xml:space="preserve"> </w:t>
            </w:r>
            <w:r w:rsidRPr="005E192E">
              <w:rPr>
                <w:rFonts w:ascii="David" w:hAnsi="David" w:cs="David"/>
                <w:sz w:val="24"/>
                <w:szCs w:val="24"/>
                <w:rtl/>
              </w:rPr>
              <w:t>גורמים</w:t>
            </w:r>
            <w:r w:rsidRPr="005E192E">
              <w:rPr>
                <w:rFonts w:ascii="David" w:hAnsi="David" w:cs="David"/>
                <w:sz w:val="24"/>
                <w:szCs w:val="24"/>
              </w:rPr>
              <w:t>.</w:t>
            </w:r>
          </w:p>
        </w:tc>
        <w:tc>
          <w:tcPr>
            <w:tcW w:w="3745" w:type="dxa"/>
          </w:tcPr>
          <w:p w14:paraId="06A23843" w14:textId="67F305C2" w:rsidR="007513DA" w:rsidRPr="005E192E" w:rsidRDefault="00615460" w:rsidP="005E192E">
            <w:pPr>
              <w:spacing w:after="0" w:line="360" w:lineRule="auto"/>
              <w:rPr>
                <w:rFonts w:ascii="David" w:hAnsi="David" w:cs="David"/>
                <w:sz w:val="24"/>
                <w:szCs w:val="24"/>
              </w:rPr>
            </w:pPr>
            <w:r>
              <w:rPr>
                <w:rFonts w:ascii="David" w:hAnsi="David" w:cs="David" w:hint="cs"/>
                <w:sz w:val="24"/>
                <w:szCs w:val="24"/>
                <w:rtl/>
              </w:rPr>
              <w:t xml:space="preserve">הבהרה: הזוכה יהיה חייב לספק שירותים הן בתחנות ציבוריות והן בתחנות תדלוק פנימיות, </w:t>
            </w:r>
            <w:proofErr w:type="spellStart"/>
            <w:r>
              <w:rPr>
                <w:rFonts w:ascii="David" w:hAnsi="David" w:cs="David" w:hint="cs"/>
                <w:sz w:val="24"/>
                <w:szCs w:val="24"/>
                <w:rtl/>
              </w:rPr>
              <w:t>הכל</w:t>
            </w:r>
            <w:proofErr w:type="spellEnd"/>
            <w:r>
              <w:rPr>
                <w:rFonts w:ascii="David" w:hAnsi="David" w:cs="David" w:hint="cs"/>
                <w:sz w:val="24"/>
                <w:szCs w:val="24"/>
                <w:rtl/>
              </w:rPr>
              <w:t xml:space="preserve"> בהתאם לדרישת הרשות המזמינה</w:t>
            </w:r>
          </w:p>
        </w:tc>
      </w:tr>
      <w:tr w:rsidR="007513DA" w:rsidRPr="005E192E" w14:paraId="1259BD57" w14:textId="6DB750A9" w:rsidTr="00A909A7">
        <w:trPr>
          <w:trHeight w:val="290"/>
        </w:trPr>
        <w:tc>
          <w:tcPr>
            <w:tcW w:w="1237" w:type="dxa"/>
            <w:shd w:val="clear" w:color="auto" w:fill="auto"/>
          </w:tcPr>
          <w:p w14:paraId="392BDDCB" w14:textId="1C23D05E" w:rsidR="007513DA" w:rsidRPr="00A909A7" w:rsidRDefault="006B5478" w:rsidP="005E192E">
            <w:pPr>
              <w:spacing w:after="0" w:line="360" w:lineRule="auto"/>
              <w:rPr>
                <w:rFonts w:ascii="David" w:hAnsi="David" w:cs="David"/>
                <w:sz w:val="24"/>
                <w:szCs w:val="24"/>
              </w:rPr>
            </w:pPr>
            <w:r w:rsidRPr="00A909A7">
              <w:rPr>
                <w:rFonts w:ascii="David" w:hAnsi="David" w:cs="David" w:hint="cs"/>
                <w:sz w:val="24"/>
                <w:szCs w:val="24"/>
                <w:rtl/>
              </w:rPr>
              <w:t>35</w:t>
            </w:r>
          </w:p>
        </w:tc>
        <w:tc>
          <w:tcPr>
            <w:tcW w:w="1519" w:type="dxa"/>
            <w:shd w:val="clear" w:color="auto" w:fill="auto"/>
            <w:noWrap/>
            <w:hideMark/>
          </w:tcPr>
          <w:p w14:paraId="44C99728" w14:textId="1938F56C" w:rsidR="007513DA" w:rsidRPr="00A909A7" w:rsidRDefault="007513DA" w:rsidP="005E192E">
            <w:pPr>
              <w:spacing w:after="0" w:line="360" w:lineRule="auto"/>
              <w:rPr>
                <w:rFonts w:ascii="David" w:hAnsi="David" w:cs="David"/>
                <w:sz w:val="24"/>
                <w:szCs w:val="24"/>
                <w:rtl/>
              </w:rPr>
            </w:pPr>
            <w:r w:rsidRPr="00A909A7">
              <w:rPr>
                <w:rFonts w:ascii="David" w:hAnsi="David" w:cs="David"/>
                <w:sz w:val="24"/>
                <w:szCs w:val="24"/>
              </w:rPr>
              <w:t>10.1</w:t>
            </w:r>
          </w:p>
        </w:tc>
        <w:tc>
          <w:tcPr>
            <w:tcW w:w="1150" w:type="dxa"/>
            <w:shd w:val="clear" w:color="auto" w:fill="auto"/>
            <w:noWrap/>
            <w:hideMark/>
          </w:tcPr>
          <w:p w14:paraId="04B8ADFB" w14:textId="77777777" w:rsidR="007513DA" w:rsidRPr="00A909A7" w:rsidRDefault="007513DA" w:rsidP="005E192E">
            <w:pPr>
              <w:spacing w:after="0" w:line="360" w:lineRule="auto"/>
              <w:rPr>
                <w:rFonts w:ascii="David" w:hAnsi="David" w:cs="David"/>
                <w:sz w:val="24"/>
                <w:szCs w:val="24"/>
              </w:rPr>
            </w:pPr>
            <w:r w:rsidRPr="00A909A7">
              <w:rPr>
                <w:rFonts w:ascii="David" w:hAnsi="David" w:cs="David"/>
                <w:sz w:val="24"/>
                <w:szCs w:val="24"/>
              </w:rPr>
              <w:t>35</w:t>
            </w:r>
          </w:p>
        </w:tc>
        <w:tc>
          <w:tcPr>
            <w:tcW w:w="6297" w:type="dxa"/>
            <w:shd w:val="clear" w:color="auto" w:fill="auto"/>
            <w:noWrap/>
            <w:hideMark/>
          </w:tcPr>
          <w:p w14:paraId="3BF71E7F" w14:textId="163DC8B7" w:rsidR="007513DA" w:rsidRPr="00A909A7" w:rsidRDefault="007513DA" w:rsidP="005E192E">
            <w:pPr>
              <w:spacing w:after="0" w:line="360" w:lineRule="auto"/>
              <w:rPr>
                <w:rFonts w:ascii="David" w:hAnsi="David" w:cs="David"/>
                <w:sz w:val="24"/>
                <w:szCs w:val="24"/>
              </w:rPr>
            </w:pPr>
            <w:r w:rsidRPr="00A909A7">
              <w:rPr>
                <w:rFonts w:ascii="David" w:hAnsi="David" w:cs="David"/>
                <w:sz w:val="24"/>
                <w:szCs w:val="24"/>
                <w:rtl/>
              </w:rPr>
              <w:t>עומד בסתירה לדרישה לערבות בסך 150 אלף במסמכי המכרז</w:t>
            </w:r>
          </w:p>
        </w:tc>
        <w:tc>
          <w:tcPr>
            <w:tcW w:w="3745" w:type="dxa"/>
            <w:shd w:val="clear" w:color="auto" w:fill="auto"/>
          </w:tcPr>
          <w:p w14:paraId="2C9E6313" w14:textId="5F2BAD30" w:rsidR="007513DA" w:rsidRPr="005E192E" w:rsidRDefault="009D0DA6" w:rsidP="005E192E">
            <w:pPr>
              <w:spacing w:after="0" w:line="360" w:lineRule="auto"/>
              <w:rPr>
                <w:rFonts w:ascii="David" w:hAnsi="David" w:cs="David"/>
                <w:sz w:val="24"/>
                <w:szCs w:val="24"/>
                <w:rtl/>
              </w:rPr>
            </w:pPr>
            <w:r w:rsidRPr="00A909A7">
              <w:rPr>
                <w:rFonts w:ascii="David" w:hAnsi="David" w:cs="David"/>
                <w:sz w:val="24"/>
                <w:szCs w:val="24"/>
                <w:rtl/>
              </w:rPr>
              <w:t>טעות סופר - יתוקן ל - 150,000</w:t>
            </w:r>
          </w:p>
        </w:tc>
      </w:tr>
      <w:tr w:rsidR="007513DA" w:rsidRPr="005E192E" w14:paraId="7A1EB18C" w14:textId="534B9729" w:rsidTr="009D63C4">
        <w:trPr>
          <w:trHeight w:val="290"/>
        </w:trPr>
        <w:tc>
          <w:tcPr>
            <w:tcW w:w="1237" w:type="dxa"/>
          </w:tcPr>
          <w:p w14:paraId="0B77076A" w14:textId="38EC114D"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36</w:t>
            </w:r>
          </w:p>
        </w:tc>
        <w:tc>
          <w:tcPr>
            <w:tcW w:w="1519" w:type="dxa"/>
            <w:noWrap/>
            <w:hideMark/>
          </w:tcPr>
          <w:p w14:paraId="17C165DC" w14:textId="62E87901"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3.2.4</w:t>
            </w:r>
          </w:p>
        </w:tc>
        <w:tc>
          <w:tcPr>
            <w:tcW w:w="1150" w:type="dxa"/>
            <w:noWrap/>
            <w:hideMark/>
          </w:tcPr>
          <w:p w14:paraId="716D65B0"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40</w:t>
            </w:r>
          </w:p>
        </w:tc>
        <w:tc>
          <w:tcPr>
            <w:tcW w:w="6297" w:type="dxa"/>
            <w:noWrap/>
            <w:hideMark/>
          </w:tcPr>
          <w:p w14:paraId="0CE2F6B2" w14:textId="3C912622"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עומד בסתירה לסעיף שירותים במסמכי המכרז 14 יום [עמוד 19]</w:t>
            </w:r>
          </w:p>
        </w:tc>
        <w:tc>
          <w:tcPr>
            <w:tcW w:w="3745" w:type="dxa"/>
          </w:tcPr>
          <w:p w14:paraId="15F2CFC5" w14:textId="7B2E298A" w:rsidR="007513DA" w:rsidRPr="005E192E" w:rsidRDefault="009D0DA6" w:rsidP="005E192E">
            <w:pPr>
              <w:spacing w:after="0" w:line="360" w:lineRule="auto"/>
              <w:rPr>
                <w:rFonts w:ascii="David" w:hAnsi="David" w:cs="David"/>
                <w:sz w:val="24"/>
                <w:szCs w:val="24"/>
                <w:rtl/>
              </w:rPr>
            </w:pPr>
            <w:r w:rsidRPr="00615460">
              <w:rPr>
                <w:rFonts w:ascii="David" w:hAnsi="David" w:cs="David"/>
                <w:sz w:val="24"/>
                <w:szCs w:val="24"/>
                <w:rtl/>
              </w:rPr>
              <w:t>אין סתירה</w:t>
            </w:r>
          </w:p>
        </w:tc>
      </w:tr>
      <w:tr w:rsidR="007513DA" w:rsidRPr="005E192E" w14:paraId="6B6D83E0" w14:textId="1F19842C" w:rsidTr="009D63C4">
        <w:trPr>
          <w:trHeight w:val="290"/>
        </w:trPr>
        <w:tc>
          <w:tcPr>
            <w:tcW w:w="1237" w:type="dxa"/>
          </w:tcPr>
          <w:p w14:paraId="4BE4FA22" w14:textId="6A6F081C" w:rsidR="007513DA" w:rsidRPr="00A909A7" w:rsidRDefault="006B5478" w:rsidP="005E192E">
            <w:pPr>
              <w:spacing w:after="0" w:line="360" w:lineRule="auto"/>
              <w:rPr>
                <w:rFonts w:ascii="David" w:hAnsi="David" w:cs="David"/>
                <w:sz w:val="24"/>
                <w:szCs w:val="24"/>
              </w:rPr>
            </w:pPr>
            <w:r w:rsidRPr="00A909A7">
              <w:rPr>
                <w:rFonts w:ascii="David" w:hAnsi="David" w:cs="David" w:hint="cs"/>
                <w:sz w:val="24"/>
                <w:szCs w:val="24"/>
                <w:rtl/>
              </w:rPr>
              <w:t>37</w:t>
            </w:r>
          </w:p>
        </w:tc>
        <w:tc>
          <w:tcPr>
            <w:tcW w:w="1519" w:type="dxa"/>
            <w:noWrap/>
            <w:hideMark/>
          </w:tcPr>
          <w:p w14:paraId="068E527B" w14:textId="70641E22" w:rsidR="007513DA" w:rsidRPr="00A909A7" w:rsidRDefault="007513DA" w:rsidP="005E192E">
            <w:pPr>
              <w:spacing w:after="0" w:line="360" w:lineRule="auto"/>
              <w:rPr>
                <w:rFonts w:ascii="David" w:hAnsi="David" w:cs="David"/>
                <w:sz w:val="24"/>
                <w:szCs w:val="24"/>
                <w:rtl/>
              </w:rPr>
            </w:pPr>
            <w:r w:rsidRPr="00A909A7">
              <w:rPr>
                <w:rFonts w:ascii="David" w:hAnsi="David" w:cs="David"/>
                <w:sz w:val="24"/>
                <w:szCs w:val="24"/>
              </w:rPr>
              <w:t>3.2.8</w:t>
            </w:r>
          </w:p>
        </w:tc>
        <w:tc>
          <w:tcPr>
            <w:tcW w:w="1150" w:type="dxa"/>
            <w:noWrap/>
            <w:hideMark/>
          </w:tcPr>
          <w:p w14:paraId="1CFEEDA9" w14:textId="77777777" w:rsidR="007513DA" w:rsidRPr="00A909A7" w:rsidRDefault="007513DA" w:rsidP="005E192E">
            <w:pPr>
              <w:spacing w:after="0" w:line="360" w:lineRule="auto"/>
              <w:rPr>
                <w:rFonts w:ascii="David" w:hAnsi="David" w:cs="David"/>
                <w:sz w:val="24"/>
                <w:szCs w:val="24"/>
              </w:rPr>
            </w:pPr>
            <w:r w:rsidRPr="00A909A7">
              <w:rPr>
                <w:rFonts w:ascii="David" w:hAnsi="David" w:cs="David"/>
                <w:sz w:val="24"/>
                <w:szCs w:val="24"/>
              </w:rPr>
              <w:t>40</w:t>
            </w:r>
          </w:p>
        </w:tc>
        <w:tc>
          <w:tcPr>
            <w:tcW w:w="6297" w:type="dxa"/>
            <w:noWrap/>
            <w:hideMark/>
          </w:tcPr>
          <w:p w14:paraId="7AF02FFA" w14:textId="77777777" w:rsidR="007513DA" w:rsidRPr="00A909A7" w:rsidRDefault="007513DA" w:rsidP="005E192E">
            <w:pPr>
              <w:spacing w:after="0" w:line="360" w:lineRule="auto"/>
              <w:rPr>
                <w:rFonts w:ascii="David" w:hAnsi="David" w:cs="David"/>
                <w:sz w:val="24"/>
                <w:szCs w:val="24"/>
              </w:rPr>
            </w:pPr>
            <w:r w:rsidRPr="00A909A7">
              <w:rPr>
                <w:rFonts w:ascii="David" w:hAnsi="David" w:cs="David"/>
                <w:sz w:val="24"/>
                <w:szCs w:val="24"/>
              </w:rPr>
              <w:t>"</w:t>
            </w:r>
            <w:r w:rsidRPr="00A909A7">
              <w:rPr>
                <w:rFonts w:ascii="David" w:hAnsi="David" w:cs="David"/>
                <w:sz w:val="24"/>
                <w:szCs w:val="24"/>
                <w:rtl/>
              </w:rPr>
              <w:t>עומד בסתירה למסמכי המכרז בהם נכתב מפורשות לא</w:t>
            </w:r>
            <w:r w:rsidRPr="00A909A7">
              <w:rPr>
                <w:rFonts w:ascii="David" w:hAnsi="David" w:cs="David"/>
                <w:sz w:val="24"/>
                <w:szCs w:val="24"/>
              </w:rPr>
              <w:t xml:space="preserve"> </w:t>
            </w:r>
            <w:r w:rsidRPr="00A909A7">
              <w:rPr>
                <w:rFonts w:ascii="David" w:hAnsi="David" w:cs="David"/>
                <w:sz w:val="24"/>
                <w:szCs w:val="24"/>
                <w:rtl/>
              </w:rPr>
              <w:t>כולל חנויות נוחות</w:t>
            </w:r>
            <w:r w:rsidRPr="00A909A7">
              <w:rPr>
                <w:rFonts w:ascii="David" w:hAnsi="David" w:cs="David"/>
                <w:sz w:val="24"/>
                <w:szCs w:val="24"/>
              </w:rPr>
              <w:t>.</w:t>
            </w:r>
            <w:r w:rsidRPr="00A909A7">
              <w:rPr>
                <w:rFonts w:ascii="David" w:hAnsi="David" w:cs="David"/>
                <w:sz w:val="24"/>
                <w:szCs w:val="24"/>
              </w:rPr>
              <w:br/>
            </w:r>
            <w:r w:rsidRPr="00A909A7">
              <w:rPr>
                <w:rFonts w:ascii="David" w:hAnsi="David" w:cs="David"/>
                <w:sz w:val="24"/>
                <w:szCs w:val="24"/>
                <w:rtl/>
              </w:rPr>
              <w:t>נבקש להשמיט דרישה זו</w:t>
            </w:r>
            <w:r w:rsidRPr="00A909A7">
              <w:rPr>
                <w:rFonts w:ascii="David" w:hAnsi="David" w:cs="David"/>
                <w:sz w:val="24"/>
                <w:szCs w:val="24"/>
              </w:rPr>
              <w:t>"</w:t>
            </w:r>
          </w:p>
        </w:tc>
        <w:tc>
          <w:tcPr>
            <w:tcW w:w="3745" w:type="dxa"/>
          </w:tcPr>
          <w:p w14:paraId="30F04A07" w14:textId="43B8B559" w:rsidR="007513DA" w:rsidRPr="005E192E" w:rsidRDefault="00615460" w:rsidP="005E192E">
            <w:pPr>
              <w:spacing w:after="0" w:line="360" w:lineRule="auto"/>
              <w:rPr>
                <w:rFonts w:ascii="David" w:hAnsi="David" w:cs="David"/>
                <w:sz w:val="24"/>
                <w:szCs w:val="24"/>
              </w:rPr>
            </w:pPr>
            <w:r w:rsidRPr="00A909A7">
              <w:rPr>
                <w:rFonts w:ascii="David" w:hAnsi="David" w:cs="David" w:hint="cs"/>
                <w:sz w:val="24"/>
                <w:szCs w:val="24"/>
                <w:rtl/>
              </w:rPr>
              <w:t>הסעיף ימחק</w:t>
            </w:r>
          </w:p>
        </w:tc>
      </w:tr>
      <w:tr w:rsidR="007513DA" w:rsidRPr="005E192E" w14:paraId="27F945DA" w14:textId="1E3F936F" w:rsidTr="009D63C4">
        <w:trPr>
          <w:trHeight w:val="290"/>
        </w:trPr>
        <w:tc>
          <w:tcPr>
            <w:tcW w:w="1237" w:type="dxa"/>
          </w:tcPr>
          <w:p w14:paraId="0074A781" w14:textId="62D4F6A8"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38</w:t>
            </w:r>
          </w:p>
        </w:tc>
        <w:tc>
          <w:tcPr>
            <w:tcW w:w="1519" w:type="dxa"/>
            <w:noWrap/>
            <w:hideMark/>
          </w:tcPr>
          <w:p w14:paraId="50BF5F4D" w14:textId="6C33208D"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15.1</w:t>
            </w:r>
          </w:p>
        </w:tc>
        <w:tc>
          <w:tcPr>
            <w:tcW w:w="1150" w:type="dxa"/>
            <w:noWrap/>
            <w:hideMark/>
          </w:tcPr>
          <w:p w14:paraId="58B7F4BF"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46</w:t>
            </w:r>
          </w:p>
        </w:tc>
        <w:tc>
          <w:tcPr>
            <w:tcW w:w="6297" w:type="dxa"/>
            <w:noWrap/>
            <w:hideMark/>
          </w:tcPr>
          <w:p w14:paraId="2435332F"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w:t>
            </w:r>
            <w:r w:rsidRPr="005E192E">
              <w:rPr>
                <w:rFonts w:ascii="David" w:hAnsi="David" w:cs="David"/>
                <w:sz w:val="24"/>
                <w:szCs w:val="24"/>
                <w:rtl/>
              </w:rPr>
              <w:t>נבקש שוב להעיר כי עומד בסתירה למסמכי המכרז</w:t>
            </w:r>
            <w:r w:rsidRPr="005E192E">
              <w:rPr>
                <w:rFonts w:ascii="David" w:hAnsi="David" w:cs="David"/>
                <w:sz w:val="24"/>
                <w:szCs w:val="24"/>
              </w:rPr>
              <w:t xml:space="preserve">. </w:t>
            </w:r>
            <w:r w:rsidRPr="005E192E">
              <w:rPr>
                <w:rFonts w:ascii="David" w:hAnsi="David" w:cs="David"/>
                <w:sz w:val="24"/>
                <w:szCs w:val="24"/>
              </w:rPr>
              <w:br/>
            </w:r>
            <w:r w:rsidRPr="005E192E">
              <w:rPr>
                <w:rFonts w:ascii="David" w:hAnsi="David" w:cs="David"/>
                <w:sz w:val="24"/>
                <w:szCs w:val="24"/>
                <w:rtl/>
              </w:rPr>
              <w:t xml:space="preserve">בכפוף להבנה כי </w:t>
            </w:r>
            <w:proofErr w:type="spellStart"/>
            <w:r w:rsidRPr="005E192E">
              <w:rPr>
                <w:rFonts w:ascii="David" w:hAnsi="David" w:cs="David"/>
                <w:sz w:val="24"/>
                <w:szCs w:val="24"/>
                <w:rtl/>
              </w:rPr>
              <w:t>תדרש</w:t>
            </w:r>
            <w:proofErr w:type="spellEnd"/>
            <w:r w:rsidRPr="005E192E">
              <w:rPr>
                <w:rFonts w:ascii="David" w:hAnsi="David" w:cs="David"/>
                <w:sz w:val="24"/>
                <w:szCs w:val="24"/>
                <w:rtl/>
              </w:rPr>
              <w:t xml:space="preserve"> ערבות נוספת לכל רשות מזמינה, נבקש להוריד משמעותית את סך</w:t>
            </w:r>
            <w:r w:rsidRPr="005E192E">
              <w:rPr>
                <w:rFonts w:ascii="David" w:hAnsi="David" w:cs="David"/>
                <w:sz w:val="24"/>
                <w:szCs w:val="24"/>
              </w:rPr>
              <w:t xml:space="preserve"> </w:t>
            </w:r>
            <w:r w:rsidRPr="005E192E">
              <w:rPr>
                <w:rFonts w:ascii="David" w:hAnsi="David" w:cs="David"/>
                <w:sz w:val="24"/>
                <w:szCs w:val="24"/>
                <w:rtl/>
              </w:rPr>
              <w:t>הערבות לאשכול</w:t>
            </w:r>
            <w:r w:rsidRPr="005E192E">
              <w:rPr>
                <w:rFonts w:ascii="David" w:hAnsi="David" w:cs="David"/>
                <w:sz w:val="24"/>
                <w:szCs w:val="24"/>
              </w:rPr>
              <w:t>,"</w:t>
            </w:r>
          </w:p>
        </w:tc>
        <w:tc>
          <w:tcPr>
            <w:tcW w:w="3745" w:type="dxa"/>
          </w:tcPr>
          <w:p w14:paraId="0807CC77" w14:textId="18103E11" w:rsidR="007513DA" w:rsidRPr="005E192E" w:rsidRDefault="00347DD0" w:rsidP="005E192E">
            <w:pPr>
              <w:spacing w:after="0" w:line="360" w:lineRule="auto"/>
              <w:rPr>
                <w:rFonts w:ascii="David" w:hAnsi="David" w:cs="David"/>
                <w:sz w:val="24"/>
                <w:szCs w:val="24"/>
              </w:rPr>
            </w:pPr>
            <w:r w:rsidRPr="00A909A7">
              <w:rPr>
                <w:rFonts w:ascii="David" w:hAnsi="David" w:cs="David" w:hint="cs"/>
                <w:sz w:val="24"/>
                <w:szCs w:val="24"/>
                <w:rtl/>
              </w:rPr>
              <w:t>ערבות הביצוע לאשכול תהיה בסך של 150,000 ₪ לתקופה של 24 חודשים.</w:t>
            </w:r>
          </w:p>
        </w:tc>
      </w:tr>
      <w:tr w:rsidR="007513DA" w:rsidRPr="005E192E" w14:paraId="58752F49" w14:textId="2E3B9B1E" w:rsidTr="009D63C4">
        <w:trPr>
          <w:trHeight w:val="290"/>
        </w:trPr>
        <w:tc>
          <w:tcPr>
            <w:tcW w:w="1237" w:type="dxa"/>
          </w:tcPr>
          <w:p w14:paraId="4A78A628" w14:textId="3D0706F6"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39</w:t>
            </w:r>
          </w:p>
        </w:tc>
        <w:tc>
          <w:tcPr>
            <w:tcW w:w="1519" w:type="dxa"/>
            <w:noWrap/>
            <w:hideMark/>
          </w:tcPr>
          <w:p w14:paraId="20F98361" w14:textId="164AB11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נספח לחוזה</w:t>
            </w:r>
          </w:p>
        </w:tc>
        <w:tc>
          <w:tcPr>
            <w:tcW w:w="1150" w:type="dxa"/>
            <w:noWrap/>
            <w:hideMark/>
          </w:tcPr>
          <w:p w14:paraId="1F31E925"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48</w:t>
            </w:r>
          </w:p>
        </w:tc>
        <w:tc>
          <w:tcPr>
            <w:tcW w:w="6297" w:type="dxa"/>
            <w:noWrap/>
            <w:hideMark/>
          </w:tcPr>
          <w:p w14:paraId="58CA002A" w14:textId="0D2DAC0C" w:rsidR="007513DA" w:rsidRPr="00A909A7" w:rsidRDefault="007513DA" w:rsidP="005E192E">
            <w:pPr>
              <w:spacing w:after="0" w:line="360" w:lineRule="auto"/>
              <w:rPr>
                <w:rFonts w:ascii="David" w:hAnsi="David" w:cs="David"/>
                <w:sz w:val="24"/>
                <w:szCs w:val="24"/>
              </w:rPr>
            </w:pPr>
            <w:r w:rsidRPr="00A909A7">
              <w:rPr>
                <w:rFonts w:ascii="David" w:hAnsi="David" w:cs="David"/>
                <w:sz w:val="24"/>
                <w:szCs w:val="24"/>
                <w:rtl/>
              </w:rPr>
              <w:t xml:space="preserve">נבקש להשמיט, או למלא מבעוד מועד כלל הסעיפים. אין להותיר סעיף ריק ולחייב חתימה על מסמך פתוח. </w:t>
            </w:r>
          </w:p>
        </w:tc>
        <w:tc>
          <w:tcPr>
            <w:tcW w:w="3745" w:type="dxa"/>
          </w:tcPr>
          <w:p w14:paraId="3FBA95FB" w14:textId="2C2E1251" w:rsidR="007513DA" w:rsidRPr="00A909A7" w:rsidRDefault="00347DD0" w:rsidP="005E192E">
            <w:pPr>
              <w:spacing w:after="0" w:line="360" w:lineRule="auto"/>
              <w:rPr>
                <w:rFonts w:ascii="David" w:hAnsi="David" w:cs="David"/>
                <w:sz w:val="24"/>
                <w:szCs w:val="24"/>
                <w:rtl/>
              </w:rPr>
            </w:pPr>
            <w:r w:rsidRPr="00A909A7">
              <w:rPr>
                <w:rFonts w:ascii="David" w:hAnsi="David" w:cs="David"/>
                <w:sz w:val="24"/>
                <w:szCs w:val="24"/>
                <w:rtl/>
              </w:rPr>
              <w:t>ימולא ויחתם מול כל רשות מזמינה</w:t>
            </w:r>
          </w:p>
        </w:tc>
      </w:tr>
      <w:tr w:rsidR="007513DA" w:rsidRPr="00B601F9" w14:paraId="06F7114C" w14:textId="74188DFB" w:rsidTr="009D63C4">
        <w:trPr>
          <w:trHeight w:val="2900"/>
        </w:trPr>
        <w:tc>
          <w:tcPr>
            <w:tcW w:w="1237" w:type="dxa"/>
          </w:tcPr>
          <w:p w14:paraId="253B8A67" w14:textId="2815635C" w:rsidR="007513DA" w:rsidRPr="00B601F9" w:rsidRDefault="006B5478" w:rsidP="005E192E">
            <w:pPr>
              <w:spacing w:after="0" w:line="360" w:lineRule="auto"/>
              <w:rPr>
                <w:rFonts w:ascii="David" w:hAnsi="David" w:cs="David"/>
                <w:sz w:val="24"/>
                <w:szCs w:val="24"/>
                <w:rtl/>
              </w:rPr>
            </w:pPr>
            <w:r w:rsidRPr="00B601F9">
              <w:rPr>
                <w:rFonts w:ascii="David" w:hAnsi="David" w:cs="David" w:hint="cs"/>
                <w:sz w:val="24"/>
                <w:szCs w:val="24"/>
                <w:rtl/>
              </w:rPr>
              <w:t>40</w:t>
            </w:r>
          </w:p>
        </w:tc>
        <w:tc>
          <w:tcPr>
            <w:tcW w:w="1519" w:type="dxa"/>
            <w:noWrap/>
            <w:hideMark/>
          </w:tcPr>
          <w:p w14:paraId="22A3F02B" w14:textId="118B39F8"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tl/>
              </w:rPr>
              <w:t>אישור קיום ביטוחים</w:t>
            </w:r>
          </w:p>
        </w:tc>
        <w:tc>
          <w:tcPr>
            <w:tcW w:w="1150" w:type="dxa"/>
            <w:noWrap/>
            <w:hideMark/>
          </w:tcPr>
          <w:p w14:paraId="064163A3" w14:textId="77777777"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Pr>
              <w:t>51</w:t>
            </w:r>
          </w:p>
        </w:tc>
        <w:tc>
          <w:tcPr>
            <w:tcW w:w="6297" w:type="dxa"/>
            <w:hideMark/>
          </w:tcPr>
          <w:p w14:paraId="79E5EA95" w14:textId="77777777"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כללי אישור קיום הביטוחים אשר מצורף, הינו בנוסח הישן, אי לכך נבקש לעדכן לפי הנוסח החדש בהתאם לתקנות המפקח על הביטוח</w:t>
            </w:r>
          </w:p>
          <w:p w14:paraId="69EB7EEA" w14:textId="45FF4AF2"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מבקש האישור נבקש להעביר שם  ח.פ. וכתובת</w:t>
            </w:r>
          </w:p>
          <w:p w14:paraId="0EBD2646" w14:textId="6DEAF8C8"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מבקש האישור נבקש למחוק "חברות בנו ועובדים של הנ"ל" ראה לעיל</w:t>
            </w:r>
          </w:p>
          <w:p w14:paraId="1D0DFCF7" w14:textId="6A570CCF"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צד ג א)      יש לציין "פוליסה משולבת- צד שלישי, אחריות מקצועית, וחבות מוצר".</w:t>
            </w:r>
          </w:p>
          <w:p w14:paraId="3D8432DD" w14:textId="289360A7"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צד ג ב)      יש למחוק קודים 304, 318, 329.</w:t>
            </w:r>
          </w:p>
          <w:p w14:paraId="20A1223B" w14:textId="746A3F82"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מעבידים יש למחוק קוד 304</w:t>
            </w:r>
          </w:p>
          <w:p w14:paraId="03C82515" w14:textId="26EDD42C"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חבות המוצר א)      יש לציין "פוליסה משולבת- צד שלישי, אחריות מקצועית, וחבות מוצר".</w:t>
            </w:r>
          </w:p>
          <w:p w14:paraId="42C6BAE6" w14:textId="67396779"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חבות המוצר ב)      יש למחוק קודים 304, 307, 315, 318.</w:t>
            </w:r>
          </w:p>
          <w:p w14:paraId="14C83B32" w14:textId="3E2BBB89" w:rsidR="00A143FE" w:rsidRPr="00B601F9" w:rsidRDefault="007513DA" w:rsidP="00A143FE">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פירוט שירותים יש למחוק קוד 070 ולהוסיף קוד 003 אספקת דלק.</w:t>
            </w:r>
          </w:p>
          <w:p w14:paraId="159818AB" w14:textId="05D7AA1D" w:rsidR="007513DA" w:rsidRPr="00B601F9" w:rsidRDefault="007513DA" w:rsidP="00B601F9">
            <w:pPr>
              <w:pStyle w:val="a9"/>
              <w:numPr>
                <w:ilvl w:val="0"/>
                <w:numId w:val="2"/>
              </w:numPr>
              <w:spacing w:after="0" w:line="360" w:lineRule="auto"/>
              <w:rPr>
                <w:rFonts w:ascii="David" w:hAnsi="David" w:cs="David"/>
                <w:sz w:val="24"/>
                <w:szCs w:val="24"/>
              </w:rPr>
            </w:pPr>
            <w:r w:rsidRPr="00B601F9">
              <w:rPr>
                <w:rFonts w:ascii="David" w:hAnsi="David" w:cs="David"/>
                <w:sz w:val="24"/>
                <w:szCs w:val="24"/>
                <w:rtl/>
              </w:rPr>
              <w:t>ביטול/ שינוי הפוליסה יש למחוק את המספר "60" ולכתוב "30".</w:t>
            </w:r>
          </w:p>
        </w:tc>
        <w:tc>
          <w:tcPr>
            <w:tcW w:w="3745" w:type="dxa"/>
          </w:tcPr>
          <w:p w14:paraId="253C6CBB" w14:textId="77777777" w:rsidR="007513DA" w:rsidRPr="00107363" w:rsidRDefault="00A143FE" w:rsidP="00A143FE">
            <w:pPr>
              <w:pStyle w:val="a9"/>
              <w:numPr>
                <w:ilvl w:val="0"/>
                <w:numId w:val="3"/>
              </w:numPr>
              <w:spacing w:after="0" w:line="360" w:lineRule="auto"/>
              <w:rPr>
                <w:rFonts w:ascii="David" w:hAnsi="David" w:cs="David"/>
                <w:sz w:val="24"/>
                <w:szCs w:val="24"/>
              </w:rPr>
            </w:pPr>
            <w:r w:rsidRPr="00107363">
              <w:rPr>
                <w:rFonts w:ascii="David" w:hAnsi="David" w:cs="David" w:hint="eastAsia"/>
                <w:sz w:val="24"/>
                <w:szCs w:val="24"/>
                <w:rtl/>
              </w:rPr>
              <w:t>הבקשה</w:t>
            </w:r>
            <w:r w:rsidRPr="00107363">
              <w:rPr>
                <w:rFonts w:ascii="David" w:hAnsi="David" w:cs="David"/>
                <w:sz w:val="24"/>
                <w:szCs w:val="24"/>
                <w:rtl/>
              </w:rPr>
              <w:t xml:space="preserve"> נדחית. </w:t>
            </w:r>
            <w:r w:rsidRPr="00107363">
              <w:rPr>
                <w:rFonts w:ascii="David" w:hAnsi="David" w:cs="David" w:hint="eastAsia"/>
                <w:sz w:val="24"/>
                <w:szCs w:val="24"/>
                <w:rtl/>
              </w:rPr>
              <w:t>נוסח</w:t>
            </w:r>
            <w:r w:rsidRPr="00107363">
              <w:rPr>
                <w:rFonts w:ascii="David" w:hAnsi="David" w:cs="David"/>
                <w:sz w:val="24"/>
                <w:szCs w:val="24"/>
                <w:rtl/>
              </w:rPr>
              <w:t xml:space="preserve"> </w:t>
            </w:r>
            <w:proofErr w:type="spellStart"/>
            <w:r w:rsidRPr="00107363">
              <w:rPr>
                <w:rFonts w:ascii="David" w:hAnsi="David" w:cs="David" w:hint="eastAsia"/>
                <w:sz w:val="24"/>
                <w:szCs w:val="24"/>
                <w:rtl/>
              </w:rPr>
              <w:t>האק</w:t>
            </w:r>
            <w:r w:rsidRPr="00107363">
              <w:rPr>
                <w:rFonts w:ascii="David" w:hAnsi="David" w:cs="David"/>
                <w:sz w:val="24"/>
                <w:szCs w:val="24"/>
                <w:rtl/>
              </w:rPr>
              <w:t>"ב</w:t>
            </w:r>
            <w:proofErr w:type="spellEnd"/>
            <w:r w:rsidRPr="00107363">
              <w:rPr>
                <w:rFonts w:ascii="David" w:hAnsi="David" w:cs="David"/>
                <w:sz w:val="24"/>
                <w:szCs w:val="24"/>
                <w:rtl/>
              </w:rPr>
              <w:t xml:space="preserve"> הינו לפי נוסח המפקח.</w:t>
            </w:r>
          </w:p>
          <w:p w14:paraId="16C6E438" w14:textId="0EBFEABF" w:rsidR="00A143FE" w:rsidRPr="00107363" w:rsidRDefault="00A143FE" w:rsidP="00A143FE">
            <w:pPr>
              <w:pStyle w:val="a9"/>
              <w:numPr>
                <w:ilvl w:val="0"/>
                <w:numId w:val="3"/>
              </w:numPr>
              <w:spacing w:after="0" w:line="360" w:lineRule="auto"/>
              <w:rPr>
                <w:rFonts w:ascii="David" w:hAnsi="David" w:cs="David"/>
                <w:sz w:val="24"/>
                <w:szCs w:val="24"/>
              </w:rPr>
            </w:pPr>
            <w:r w:rsidRPr="00107363">
              <w:rPr>
                <w:rFonts w:ascii="David" w:hAnsi="David" w:cs="David" w:hint="eastAsia"/>
                <w:sz w:val="24"/>
                <w:szCs w:val="24"/>
                <w:rtl/>
              </w:rPr>
              <w:t>הבקשה</w:t>
            </w:r>
            <w:r w:rsidRPr="00107363">
              <w:rPr>
                <w:rFonts w:ascii="David" w:hAnsi="David" w:cs="David"/>
                <w:sz w:val="24"/>
                <w:szCs w:val="24"/>
                <w:rtl/>
              </w:rPr>
              <w:t xml:space="preserve"> מתקבלת. </w:t>
            </w:r>
            <w:r w:rsidRPr="00107363">
              <w:rPr>
                <w:rFonts w:ascii="David" w:hAnsi="David" w:cs="David" w:hint="eastAsia"/>
                <w:sz w:val="24"/>
                <w:szCs w:val="24"/>
                <w:rtl/>
              </w:rPr>
              <w:t>ח</w:t>
            </w:r>
            <w:r w:rsidRPr="00107363">
              <w:rPr>
                <w:rFonts w:ascii="David" w:hAnsi="David" w:cs="David"/>
                <w:sz w:val="24"/>
                <w:szCs w:val="24"/>
                <w:rtl/>
              </w:rPr>
              <w:t xml:space="preserve">.פ האשכול </w:t>
            </w:r>
            <w:r w:rsidR="00B601F9" w:rsidRPr="00107363">
              <w:rPr>
                <w:rFonts w:ascii="David" w:hAnsi="David" w:cs="David"/>
                <w:sz w:val="24"/>
                <w:szCs w:val="24"/>
                <w:rtl/>
              </w:rPr>
              <w:t>501400675</w:t>
            </w:r>
            <w:r w:rsidR="00107363" w:rsidRPr="00107363">
              <w:rPr>
                <w:rFonts w:ascii="David" w:hAnsi="David" w:cs="David" w:hint="cs"/>
                <w:sz w:val="24"/>
                <w:szCs w:val="24"/>
                <w:rtl/>
              </w:rPr>
              <w:t>,</w:t>
            </w:r>
            <w:r w:rsidRPr="00107363">
              <w:rPr>
                <w:rFonts w:ascii="David" w:hAnsi="David" w:cs="David"/>
                <w:sz w:val="24"/>
                <w:szCs w:val="24"/>
                <w:rtl/>
              </w:rPr>
              <w:t xml:space="preserve"> </w:t>
            </w:r>
            <w:r w:rsidRPr="00107363">
              <w:rPr>
                <w:rFonts w:ascii="David" w:hAnsi="David" w:cs="David" w:hint="eastAsia"/>
                <w:sz w:val="24"/>
                <w:szCs w:val="24"/>
                <w:rtl/>
              </w:rPr>
              <w:t>וכתובת</w:t>
            </w:r>
            <w:r w:rsidRPr="00107363">
              <w:rPr>
                <w:rFonts w:ascii="David" w:hAnsi="David" w:cs="David"/>
                <w:sz w:val="24"/>
                <w:szCs w:val="24"/>
                <w:rtl/>
              </w:rPr>
              <w:t xml:space="preserve"> מבקש האישור היא דרך חיפה 16,</w:t>
            </w:r>
            <w:r w:rsidR="00B601F9" w:rsidRPr="00107363">
              <w:rPr>
                <w:rFonts w:ascii="David" w:hAnsi="David" w:cs="David" w:hint="cs"/>
                <w:sz w:val="24"/>
                <w:szCs w:val="24"/>
                <w:rtl/>
              </w:rPr>
              <w:t xml:space="preserve"> </w:t>
            </w:r>
            <w:proofErr w:type="spellStart"/>
            <w:r w:rsidRPr="00107363">
              <w:rPr>
                <w:rFonts w:ascii="David" w:hAnsi="David" w:cs="David"/>
                <w:sz w:val="24"/>
                <w:szCs w:val="24"/>
                <w:rtl/>
              </w:rPr>
              <w:t>קרית</w:t>
            </w:r>
            <w:proofErr w:type="spellEnd"/>
            <w:r w:rsidRPr="00107363">
              <w:rPr>
                <w:rFonts w:ascii="David" w:hAnsi="David" w:cs="David"/>
                <w:sz w:val="24"/>
                <w:szCs w:val="24"/>
                <w:rtl/>
              </w:rPr>
              <w:t xml:space="preserve"> אתא.</w:t>
            </w:r>
          </w:p>
          <w:p w14:paraId="40CD3DE6" w14:textId="77777777" w:rsidR="00A143FE" w:rsidRPr="00107363" w:rsidRDefault="00A143FE" w:rsidP="00A143FE">
            <w:pPr>
              <w:pStyle w:val="a9"/>
              <w:numPr>
                <w:ilvl w:val="0"/>
                <w:numId w:val="3"/>
              </w:numPr>
              <w:spacing w:after="0" w:line="360" w:lineRule="auto"/>
              <w:rPr>
                <w:rFonts w:ascii="David" w:hAnsi="David" w:cs="David"/>
                <w:sz w:val="24"/>
                <w:szCs w:val="24"/>
              </w:rPr>
            </w:pPr>
            <w:r w:rsidRPr="00107363">
              <w:rPr>
                <w:rFonts w:ascii="David" w:hAnsi="David" w:cs="David" w:hint="eastAsia"/>
                <w:sz w:val="24"/>
                <w:szCs w:val="24"/>
                <w:rtl/>
              </w:rPr>
              <w:t>הבקשה</w:t>
            </w:r>
            <w:r w:rsidRPr="00107363">
              <w:rPr>
                <w:rFonts w:ascii="David" w:hAnsi="David" w:cs="David"/>
                <w:sz w:val="24"/>
                <w:szCs w:val="24"/>
                <w:rtl/>
              </w:rPr>
              <w:t xml:space="preserve"> </w:t>
            </w:r>
            <w:r w:rsidRPr="00107363">
              <w:rPr>
                <w:rFonts w:ascii="David" w:hAnsi="David" w:cs="David" w:hint="eastAsia"/>
                <w:sz w:val="24"/>
                <w:szCs w:val="24"/>
                <w:rtl/>
              </w:rPr>
              <w:t>נדחית</w:t>
            </w:r>
          </w:p>
          <w:p w14:paraId="15F5A53D" w14:textId="77777777" w:rsidR="00A143FE" w:rsidRPr="00B601F9" w:rsidRDefault="00A143FE" w:rsidP="00A143FE">
            <w:pPr>
              <w:pStyle w:val="a9"/>
              <w:numPr>
                <w:ilvl w:val="0"/>
                <w:numId w:val="3"/>
              </w:numPr>
              <w:spacing w:after="0" w:line="360" w:lineRule="auto"/>
              <w:rPr>
                <w:rFonts w:ascii="David" w:hAnsi="David" w:cs="David"/>
                <w:sz w:val="24"/>
                <w:szCs w:val="24"/>
              </w:rPr>
            </w:pPr>
            <w:r w:rsidRPr="00B601F9">
              <w:rPr>
                <w:rFonts w:ascii="David" w:hAnsi="David" w:cs="David" w:hint="eastAsia"/>
                <w:sz w:val="24"/>
                <w:szCs w:val="24"/>
                <w:rtl/>
              </w:rPr>
              <w:t>הבקשה</w:t>
            </w:r>
            <w:r w:rsidRPr="00B601F9">
              <w:rPr>
                <w:rFonts w:ascii="David" w:hAnsi="David" w:cs="David"/>
                <w:sz w:val="24"/>
                <w:szCs w:val="24"/>
                <w:rtl/>
              </w:rPr>
              <w:t xml:space="preserve"> </w:t>
            </w:r>
            <w:r w:rsidRPr="00B601F9">
              <w:rPr>
                <w:rFonts w:ascii="David" w:hAnsi="David" w:cs="David" w:hint="eastAsia"/>
                <w:sz w:val="24"/>
                <w:szCs w:val="24"/>
                <w:rtl/>
              </w:rPr>
              <w:t>נדחית</w:t>
            </w:r>
          </w:p>
          <w:p w14:paraId="445EB044" w14:textId="77777777" w:rsidR="00A143FE" w:rsidRPr="00107363" w:rsidRDefault="00A143FE" w:rsidP="00A143FE">
            <w:pPr>
              <w:pStyle w:val="a9"/>
              <w:numPr>
                <w:ilvl w:val="0"/>
                <w:numId w:val="3"/>
              </w:numPr>
              <w:spacing w:after="0" w:line="360" w:lineRule="auto"/>
              <w:rPr>
                <w:rFonts w:ascii="David" w:hAnsi="David" w:cs="David"/>
                <w:sz w:val="24"/>
                <w:szCs w:val="24"/>
              </w:rPr>
            </w:pPr>
            <w:r w:rsidRPr="00107363">
              <w:rPr>
                <w:rFonts w:ascii="David" w:hAnsi="David" w:cs="David" w:hint="eastAsia"/>
                <w:sz w:val="24"/>
                <w:szCs w:val="24"/>
                <w:rtl/>
              </w:rPr>
              <w:t>הבקשה</w:t>
            </w:r>
            <w:r w:rsidRPr="00107363">
              <w:rPr>
                <w:rFonts w:ascii="David" w:hAnsi="David" w:cs="David"/>
                <w:sz w:val="24"/>
                <w:szCs w:val="24"/>
                <w:rtl/>
              </w:rPr>
              <w:t xml:space="preserve"> </w:t>
            </w:r>
            <w:r w:rsidRPr="00107363">
              <w:rPr>
                <w:rFonts w:ascii="David" w:hAnsi="David" w:cs="David" w:hint="eastAsia"/>
                <w:sz w:val="24"/>
                <w:szCs w:val="24"/>
                <w:rtl/>
              </w:rPr>
              <w:t>נדחית</w:t>
            </w:r>
            <w:r w:rsidRPr="00107363">
              <w:rPr>
                <w:rFonts w:ascii="David" w:hAnsi="David" w:cs="David"/>
                <w:sz w:val="24"/>
                <w:szCs w:val="24"/>
                <w:rtl/>
              </w:rPr>
              <w:t xml:space="preserve"> חלקית. את קוד 318 </w:t>
            </w:r>
            <w:r w:rsidRPr="00107363">
              <w:rPr>
                <w:rFonts w:ascii="David" w:hAnsi="David" w:cs="David" w:hint="eastAsia"/>
                <w:sz w:val="24"/>
                <w:szCs w:val="24"/>
                <w:rtl/>
              </w:rPr>
              <w:t>ניתן</w:t>
            </w:r>
            <w:r w:rsidRPr="00107363">
              <w:rPr>
                <w:rFonts w:ascii="David" w:hAnsi="David" w:cs="David"/>
                <w:sz w:val="24"/>
                <w:szCs w:val="24"/>
                <w:rtl/>
              </w:rPr>
              <w:t xml:space="preserve"> </w:t>
            </w:r>
            <w:r w:rsidRPr="00107363">
              <w:rPr>
                <w:rFonts w:ascii="David" w:hAnsi="David" w:cs="David" w:hint="eastAsia"/>
                <w:sz w:val="24"/>
                <w:szCs w:val="24"/>
                <w:rtl/>
              </w:rPr>
              <w:t>להחליף</w:t>
            </w:r>
            <w:r w:rsidRPr="00107363">
              <w:rPr>
                <w:rFonts w:ascii="David" w:hAnsi="David" w:cs="David"/>
                <w:sz w:val="24"/>
                <w:szCs w:val="24"/>
                <w:rtl/>
              </w:rPr>
              <w:t xml:space="preserve"> </w:t>
            </w:r>
            <w:r w:rsidRPr="00107363">
              <w:rPr>
                <w:rFonts w:ascii="David" w:hAnsi="David" w:cs="David" w:hint="eastAsia"/>
                <w:sz w:val="24"/>
                <w:szCs w:val="24"/>
                <w:rtl/>
              </w:rPr>
              <w:t>בקוד</w:t>
            </w:r>
            <w:r w:rsidRPr="00107363">
              <w:rPr>
                <w:rFonts w:ascii="David" w:hAnsi="David" w:cs="David"/>
                <w:sz w:val="24"/>
                <w:szCs w:val="24"/>
                <w:rtl/>
              </w:rPr>
              <w:t xml:space="preserve"> 321.</w:t>
            </w:r>
          </w:p>
          <w:p w14:paraId="6DE967E7" w14:textId="77777777" w:rsidR="00A143FE" w:rsidRPr="004C6348" w:rsidRDefault="00A143FE" w:rsidP="00A143FE">
            <w:pPr>
              <w:pStyle w:val="a9"/>
              <w:numPr>
                <w:ilvl w:val="0"/>
                <w:numId w:val="3"/>
              </w:numPr>
              <w:spacing w:after="0" w:line="360" w:lineRule="auto"/>
              <w:rPr>
                <w:rFonts w:ascii="David" w:hAnsi="David" w:cs="David"/>
                <w:sz w:val="24"/>
                <w:szCs w:val="24"/>
              </w:rPr>
            </w:pPr>
            <w:r w:rsidRPr="004C6348">
              <w:rPr>
                <w:rFonts w:ascii="David" w:hAnsi="David" w:cs="David" w:hint="eastAsia"/>
                <w:sz w:val="24"/>
                <w:szCs w:val="24"/>
                <w:rtl/>
              </w:rPr>
              <w:t>הבקשה</w:t>
            </w:r>
            <w:r w:rsidRPr="004C6348">
              <w:rPr>
                <w:rFonts w:ascii="David" w:hAnsi="David" w:cs="David"/>
                <w:sz w:val="24"/>
                <w:szCs w:val="24"/>
                <w:rtl/>
              </w:rPr>
              <w:t xml:space="preserve"> </w:t>
            </w:r>
            <w:r w:rsidRPr="004C6348">
              <w:rPr>
                <w:rFonts w:ascii="David" w:hAnsi="David" w:cs="David" w:hint="eastAsia"/>
                <w:sz w:val="24"/>
                <w:szCs w:val="24"/>
                <w:rtl/>
              </w:rPr>
              <w:t>נדחית</w:t>
            </w:r>
            <w:r w:rsidRPr="004C6348">
              <w:rPr>
                <w:rFonts w:ascii="David" w:hAnsi="David" w:cs="David"/>
                <w:sz w:val="24"/>
                <w:szCs w:val="24"/>
                <w:rtl/>
              </w:rPr>
              <w:t>.</w:t>
            </w:r>
          </w:p>
          <w:p w14:paraId="7AC6691A" w14:textId="77777777" w:rsidR="00A143FE" w:rsidRPr="004C6348" w:rsidRDefault="00A143FE" w:rsidP="00A143FE">
            <w:pPr>
              <w:pStyle w:val="a9"/>
              <w:numPr>
                <w:ilvl w:val="0"/>
                <w:numId w:val="3"/>
              </w:numPr>
              <w:spacing w:after="0" w:line="360" w:lineRule="auto"/>
              <w:rPr>
                <w:rFonts w:ascii="David" w:hAnsi="David" w:cs="David"/>
                <w:sz w:val="24"/>
                <w:szCs w:val="24"/>
              </w:rPr>
            </w:pPr>
            <w:r w:rsidRPr="004C6348">
              <w:rPr>
                <w:rFonts w:ascii="David" w:hAnsi="David" w:cs="David" w:hint="eastAsia"/>
                <w:sz w:val="24"/>
                <w:szCs w:val="24"/>
                <w:rtl/>
              </w:rPr>
              <w:t>הבקשה</w:t>
            </w:r>
            <w:r w:rsidRPr="004C6348">
              <w:rPr>
                <w:rFonts w:ascii="David" w:hAnsi="David" w:cs="David"/>
                <w:sz w:val="24"/>
                <w:szCs w:val="24"/>
                <w:rtl/>
              </w:rPr>
              <w:t xml:space="preserve"> </w:t>
            </w:r>
            <w:r w:rsidRPr="004C6348">
              <w:rPr>
                <w:rFonts w:ascii="David" w:hAnsi="David" w:cs="David" w:hint="eastAsia"/>
                <w:sz w:val="24"/>
                <w:szCs w:val="24"/>
                <w:rtl/>
              </w:rPr>
              <w:t>נדחית</w:t>
            </w:r>
          </w:p>
          <w:p w14:paraId="0A19D709" w14:textId="77777777" w:rsidR="00A143FE" w:rsidRPr="004C6348" w:rsidRDefault="00A143FE" w:rsidP="00A143FE">
            <w:pPr>
              <w:pStyle w:val="a9"/>
              <w:numPr>
                <w:ilvl w:val="0"/>
                <w:numId w:val="3"/>
              </w:numPr>
              <w:spacing w:after="0" w:line="360" w:lineRule="auto"/>
              <w:rPr>
                <w:rFonts w:ascii="David" w:hAnsi="David" w:cs="David"/>
                <w:sz w:val="24"/>
                <w:szCs w:val="24"/>
              </w:rPr>
            </w:pPr>
            <w:r w:rsidRPr="004C6348">
              <w:rPr>
                <w:rFonts w:ascii="David" w:hAnsi="David" w:cs="David" w:hint="eastAsia"/>
                <w:sz w:val="24"/>
                <w:szCs w:val="24"/>
                <w:rtl/>
              </w:rPr>
              <w:t>הבקשה</w:t>
            </w:r>
            <w:r w:rsidRPr="004C6348">
              <w:rPr>
                <w:rFonts w:ascii="David" w:hAnsi="David" w:cs="David"/>
                <w:sz w:val="24"/>
                <w:szCs w:val="24"/>
                <w:rtl/>
              </w:rPr>
              <w:t xml:space="preserve"> </w:t>
            </w:r>
            <w:r w:rsidRPr="004C6348">
              <w:rPr>
                <w:rFonts w:ascii="David" w:hAnsi="David" w:cs="David" w:hint="eastAsia"/>
                <w:sz w:val="24"/>
                <w:szCs w:val="24"/>
                <w:rtl/>
              </w:rPr>
              <w:t>נדחית</w:t>
            </w:r>
          </w:p>
          <w:p w14:paraId="41EBD283" w14:textId="77777777" w:rsidR="00A143FE" w:rsidRPr="004C6348" w:rsidRDefault="00A143FE" w:rsidP="00A143FE">
            <w:pPr>
              <w:pStyle w:val="a9"/>
              <w:numPr>
                <w:ilvl w:val="0"/>
                <w:numId w:val="3"/>
              </w:numPr>
              <w:spacing w:after="0" w:line="360" w:lineRule="auto"/>
              <w:rPr>
                <w:rFonts w:ascii="David" w:hAnsi="David" w:cs="David"/>
                <w:sz w:val="24"/>
                <w:szCs w:val="24"/>
              </w:rPr>
            </w:pPr>
            <w:r w:rsidRPr="004C6348">
              <w:rPr>
                <w:rFonts w:ascii="David" w:hAnsi="David" w:cs="David" w:hint="eastAsia"/>
                <w:sz w:val="24"/>
                <w:szCs w:val="24"/>
                <w:rtl/>
              </w:rPr>
              <w:t>הבקשה</w:t>
            </w:r>
            <w:r w:rsidRPr="004C6348">
              <w:rPr>
                <w:rFonts w:ascii="David" w:hAnsi="David" w:cs="David"/>
                <w:sz w:val="24"/>
                <w:szCs w:val="24"/>
                <w:rtl/>
              </w:rPr>
              <w:t xml:space="preserve"> </w:t>
            </w:r>
            <w:r w:rsidRPr="004C6348">
              <w:rPr>
                <w:rFonts w:ascii="David" w:hAnsi="David" w:cs="David" w:hint="eastAsia"/>
                <w:sz w:val="24"/>
                <w:szCs w:val="24"/>
                <w:rtl/>
              </w:rPr>
              <w:t>מתקבלת</w:t>
            </w:r>
          </w:p>
          <w:p w14:paraId="6D0BC12E" w14:textId="37D39DA4" w:rsidR="00A143FE" w:rsidRPr="00B601F9" w:rsidRDefault="00A143FE" w:rsidP="00B601F9">
            <w:pPr>
              <w:pStyle w:val="a9"/>
              <w:numPr>
                <w:ilvl w:val="0"/>
                <w:numId w:val="3"/>
              </w:numPr>
              <w:spacing w:after="0" w:line="360" w:lineRule="auto"/>
              <w:rPr>
                <w:rFonts w:ascii="David" w:hAnsi="David" w:cs="David"/>
                <w:sz w:val="24"/>
                <w:szCs w:val="24"/>
                <w:rtl/>
              </w:rPr>
            </w:pPr>
            <w:r w:rsidRPr="004C6348">
              <w:rPr>
                <w:rFonts w:ascii="David" w:hAnsi="David" w:cs="David" w:hint="eastAsia"/>
                <w:sz w:val="24"/>
                <w:szCs w:val="24"/>
                <w:rtl/>
              </w:rPr>
              <w:t>הבקשה</w:t>
            </w:r>
            <w:r w:rsidRPr="004C6348">
              <w:rPr>
                <w:rFonts w:ascii="David" w:hAnsi="David" w:cs="David"/>
                <w:sz w:val="24"/>
                <w:szCs w:val="24"/>
                <w:rtl/>
              </w:rPr>
              <w:t xml:space="preserve"> </w:t>
            </w:r>
            <w:r w:rsidRPr="004C6348">
              <w:rPr>
                <w:rFonts w:ascii="David" w:hAnsi="David" w:cs="David" w:hint="eastAsia"/>
                <w:sz w:val="24"/>
                <w:szCs w:val="24"/>
                <w:rtl/>
              </w:rPr>
              <w:t>נדחית</w:t>
            </w:r>
          </w:p>
        </w:tc>
      </w:tr>
      <w:tr w:rsidR="007513DA" w:rsidRPr="005E192E" w14:paraId="450F45A7" w14:textId="76FEEA3C" w:rsidTr="009D63C4">
        <w:trPr>
          <w:trHeight w:val="290"/>
        </w:trPr>
        <w:tc>
          <w:tcPr>
            <w:tcW w:w="1237" w:type="dxa"/>
          </w:tcPr>
          <w:p w14:paraId="4DC3556D" w14:textId="4875F1B0"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41</w:t>
            </w:r>
          </w:p>
        </w:tc>
        <w:tc>
          <w:tcPr>
            <w:tcW w:w="1519" w:type="dxa"/>
            <w:noWrap/>
            <w:hideMark/>
          </w:tcPr>
          <w:p w14:paraId="4F5F346D" w14:textId="78396ACE"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3.1.1</w:t>
            </w:r>
          </w:p>
        </w:tc>
        <w:tc>
          <w:tcPr>
            <w:tcW w:w="1150" w:type="dxa"/>
            <w:noWrap/>
            <w:hideMark/>
          </w:tcPr>
          <w:p w14:paraId="126B0CB2"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2FD2CD00" w14:textId="586F3C21"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להסיר דרישה לרישיון עסק לאחסון מאחר ואינו רלוונטי לסוג פעילות זה ולהסתפק באישור חברת דלק רשומה מטעם </w:t>
            </w:r>
            <w:proofErr w:type="spellStart"/>
            <w:r w:rsidRPr="005E192E">
              <w:rPr>
                <w:rFonts w:ascii="David" w:hAnsi="David" w:cs="David"/>
                <w:sz w:val="24"/>
                <w:szCs w:val="24"/>
                <w:rtl/>
              </w:rPr>
              <w:t>מינהל</w:t>
            </w:r>
            <w:proofErr w:type="spellEnd"/>
            <w:r w:rsidRPr="005E192E">
              <w:rPr>
                <w:rFonts w:ascii="David" w:hAnsi="David" w:cs="David"/>
                <w:sz w:val="24"/>
                <w:szCs w:val="24"/>
                <w:rtl/>
              </w:rPr>
              <w:t xml:space="preserve"> הדלק והגז </w:t>
            </w:r>
          </w:p>
        </w:tc>
        <w:tc>
          <w:tcPr>
            <w:tcW w:w="3745" w:type="dxa"/>
          </w:tcPr>
          <w:p w14:paraId="2C6CE8A0" w14:textId="581B5114" w:rsidR="007513DA" w:rsidRPr="005E192E" w:rsidRDefault="00347DD0" w:rsidP="005E192E">
            <w:pPr>
              <w:spacing w:after="0" w:line="360" w:lineRule="auto"/>
              <w:rPr>
                <w:rFonts w:ascii="David" w:hAnsi="David" w:cs="David"/>
                <w:sz w:val="24"/>
                <w:szCs w:val="24"/>
                <w:rtl/>
              </w:rPr>
            </w:pPr>
            <w:r w:rsidRPr="007D61C4">
              <w:rPr>
                <w:rFonts w:ascii="David" w:hAnsi="David" w:cs="David"/>
                <w:sz w:val="24"/>
                <w:szCs w:val="24"/>
                <w:rtl/>
              </w:rPr>
              <w:t>יתוסף בסוף הסעיף</w:t>
            </w:r>
            <w:bookmarkStart w:id="13" w:name="_Hlk201732501"/>
            <w:r w:rsidRPr="007D61C4">
              <w:rPr>
                <w:rFonts w:ascii="David" w:hAnsi="David" w:cs="David"/>
                <w:sz w:val="24"/>
                <w:szCs w:val="24"/>
                <w:rtl/>
              </w:rPr>
              <w:t>, בהתאם להוראות כל דין</w:t>
            </w:r>
            <w:bookmarkEnd w:id="13"/>
          </w:p>
        </w:tc>
      </w:tr>
      <w:tr w:rsidR="007513DA" w:rsidRPr="005E192E" w14:paraId="0BFA4028" w14:textId="6924FA18" w:rsidTr="009D63C4">
        <w:trPr>
          <w:trHeight w:val="290"/>
        </w:trPr>
        <w:tc>
          <w:tcPr>
            <w:tcW w:w="1237" w:type="dxa"/>
          </w:tcPr>
          <w:p w14:paraId="76B402AB" w14:textId="285AD13C"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42</w:t>
            </w:r>
          </w:p>
        </w:tc>
        <w:tc>
          <w:tcPr>
            <w:tcW w:w="1519" w:type="dxa"/>
            <w:noWrap/>
            <w:hideMark/>
          </w:tcPr>
          <w:p w14:paraId="75EFEA89" w14:textId="59B10259"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3.1.2</w:t>
            </w:r>
          </w:p>
        </w:tc>
        <w:tc>
          <w:tcPr>
            <w:tcW w:w="1150" w:type="dxa"/>
            <w:noWrap/>
            <w:hideMark/>
          </w:tcPr>
          <w:p w14:paraId="100585E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3EEFAE30" w14:textId="3FE08A1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לאפשר עמידה בתנאי סף זה באמצעות הסכמי שיווק מול חברות הדלק </w:t>
            </w:r>
          </w:p>
        </w:tc>
        <w:tc>
          <w:tcPr>
            <w:tcW w:w="3745" w:type="dxa"/>
          </w:tcPr>
          <w:p w14:paraId="4A9B5EDB" w14:textId="1453A4C8" w:rsidR="007513DA" w:rsidRPr="005E192E" w:rsidRDefault="00347DD0" w:rsidP="005E192E">
            <w:pPr>
              <w:spacing w:after="0" w:line="360" w:lineRule="auto"/>
              <w:rPr>
                <w:rFonts w:ascii="David" w:hAnsi="David" w:cs="David"/>
                <w:sz w:val="24"/>
                <w:szCs w:val="24"/>
                <w:rtl/>
              </w:rPr>
            </w:pPr>
            <w:r w:rsidRPr="007D61C4">
              <w:rPr>
                <w:rFonts w:ascii="David" w:hAnsi="David" w:cs="David"/>
                <w:sz w:val="24"/>
                <w:szCs w:val="24"/>
                <w:rtl/>
              </w:rPr>
              <w:t xml:space="preserve">מקובל </w:t>
            </w:r>
            <w:r w:rsidR="007D61C4" w:rsidRPr="007D61C4">
              <w:rPr>
                <w:rFonts w:ascii="David" w:hAnsi="David" w:cs="David"/>
                <w:sz w:val="24"/>
                <w:szCs w:val="24"/>
                <w:rtl/>
              </w:rPr>
              <w:t>–</w:t>
            </w:r>
            <w:r w:rsidR="007D61C4" w:rsidRPr="007D61C4">
              <w:rPr>
                <w:rFonts w:ascii="David" w:hAnsi="David" w:cs="David" w:hint="cs"/>
                <w:sz w:val="24"/>
                <w:szCs w:val="24"/>
                <w:rtl/>
              </w:rPr>
              <w:t xml:space="preserve"> </w:t>
            </w:r>
            <w:r w:rsidRPr="007D61C4">
              <w:rPr>
                <w:rFonts w:ascii="David" w:hAnsi="David" w:cs="David"/>
                <w:sz w:val="24"/>
                <w:szCs w:val="24"/>
                <w:rtl/>
              </w:rPr>
              <w:t>ובמקום בבעלות יו</w:t>
            </w:r>
            <w:r w:rsidR="007D61C4">
              <w:rPr>
                <w:rFonts w:ascii="David" w:hAnsi="David" w:cs="David" w:hint="cs"/>
                <w:sz w:val="24"/>
                <w:szCs w:val="24"/>
                <w:rtl/>
              </w:rPr>
              <w:t>ס</w:t>
            </w:r>
            <w:r w:rsidRPr="007D61C4">
              <w:rPr>
                <w:rFonts w:ascii="David" w:hAnsi="David" w:cs="David"/>
                <w:sz w:val="24"/>
                <w:szCs w:val="24"/>
                <w:rtl/>
              </w:rPr>
              <w:t xml:space="preserve">ף </w:t>
            </w:r>
            <w:bookmarkStart w:id="14" w:name="_Hlk201732543"/>
            <w:r w:rsidRPr="007D61C4">
              <w:rPr>
                <w:rFonts w:ascii="David" w:hAnsi="David" w:cs="David"/>
                <w:sz w:val="24"/>
                <w:szCs w:val="24"/>
                <w:rtl/>
              </w:rPr>
              <w:t>/ או בהסכם עם חברות הדלק</w:t>
            </w:r>
            <w:bookmarkEnd w:id="14"/>
          </w:p>
        </w:tc>
      </w:tr>
      <w:tr w:rsidR="007513DA" w:rsidRPr="005E192E" w14:paraId="572E90D6" w14:textId="2B68F151" w:rsidTr="009D63C4">
        <w:trPr>
          <w:trHeight w:val="290"/>
        </w:trPr>
        <w:tc>
          <w:tcPr>
            <w:tcW w:w="1237" w:type="dxa"/>
          </w:tcPr>
          <w:p w14:paraId="3622A861" w14:textId="778395DC" w:rsidR="007513DA" w:rsidRPr="005E192E" w:rsidRDefault="006B5478" w:rsidP="005E192E">
            <w:pPr>
              <w:spacing w:after="0" w:line="360" w:lineRule="auto"/>
              <w:rPr>
                <w:rFonts w:ascii="David" w:hAnsi="David" w:cs="David"/>
                <w:sz w:val="24"/>
                <w:szCs w:val="24"/>
              </w:rPr>
            </w:pPr>
            <w:r>
              <w:rPr>
                <w:rFonts w:ascii="David" w:hAnsi="David" w:cs="David" w:hint="cs"/>
                <w:sz w:val="24"/>
                <w:szCs w:val="24"/>
                <w:rtl/>
              </w:rPr>
              <w:t>43</w:t>
            </w:r>
          </w:p>
        </w:tc>
        <w:tc>
          <w:tcPr>
            <w:tcW w:w="1519" w:type="dxa"/>
            <w:noWrap/>
            <w:hideMark/>
          </w:tcPr>
          <w:p w14:paraId="72A7F8DB" w14:textId="07CF48A5"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2.4</w:t>
            </w:r>
          </w:p>
        </w:tc>
        <w:tc>
          <w:tcPr>
            <w:tcW w:w="1150" w:type="dxa"/>
            <w:noWrap/>
            <w:hideMark/>
          </w:tcPr>
          <w:p w14:paraId="3102D1C9"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5436D8F8" w14:textId="1E2EDB7A"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להסיר דרישה להקמת תחנות תדלוק "פנימיות" מאחר ולא ניתן לתמחור מראש או לחילופין להעביר פירוט של התחנות הכולל מיקומים ומפרטים טכניים קיימים או נדרשים.</w:t>
            </w:r>
          </w:p>
        </w:tc>
        <w:tc>
          <w:tcPr>
            <w:tcW w:w="3745" w:type="dxa"/>
          </w:tcPr>
          <w:p w14:paraId="73FE7967" w14:textId="06A6A733" w:rsidR="007513DA" w:rsidRPr="00347DD0" w:rsidRDefault="009D0DA6" w:rsidP="005E192E">
            <w:pPr>
              <w:spacing w:after="0" w:line="360" w:lineRule="auto"/>
              <w:rPr>
                <w:rFonts w:ascii="David" w:hAnsi="David" w:cs="David"/>
                <w:sz w:val="24"/>
                <w:szCs w:val="24"/>
                <w:highlight w:val="yellow"/>
                <w:rtl/>
              </w:rPr>
            </w:pPr>
            <w:r w:rsidRPr="00676ACA">
              <w:rPr>
                <w:rFonts w:ascii="David" w:hAnsi="David" w:cs="David"/>
                <w:sz w:val="24"/>
                <w:szCs w:val="24"/>
                <w:rtl/>
              </w:rPr>
              <w:t>יתבצע מול כל רשות מזמינה</w:t>
            </w:r>
          </w:p>
        </w:tc>
      </w:tr>
      <w:tr w:rsidR="007513DA" w:rsidRPr="005E192E" w14:paraId="00464A61" w14:textId="401BC831" w:rsidTr="009D63C4">
        <w:trPr>
          <w:trHeight w:val="580"/>
        </w:trPr>
        <w:tc>
          <w:tcPr>
            <w:tcW w:w="1237" w:type="dxa"/>
          </w:tcPr>
          <w:p w14:paraId="3F21C14A" w14:textId="7D51BFE5"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44</w:t>
            </w:r>
          </w:p>
        </w:tc>
        <w:tc>
          <w:tcPr>
            <w:tcW w:w="1519" w:type="dxa"/>
            <w:noWrap/>
            <w:hideMark/>
          </w:tcPr>
          <w:p w14:paraId="31C1FC8C" w14:textId="4D39D809" w:rsidR="007513DA" w:rsidRPr="005E192E" w:rsidRDefault="007513DA" w:rsidP="005E192E">
            <w:pPr>
              <w:spacing w:after="0" w:line="360" w:lineRule="auto"/>
              <w:rPr>
                <w:rFonts w:ascii="David" w:hAnsi="David" w:cs="David"/>
                <w:sz w:val="24"/>
                <w:szCs w:val="24"/>
                <w:rtl/>
              </w:rPr>
            </w:pPr>
          </w:p>
        </w:tc>
        <w:tc>
          <w:tcPr>
            <w:tcW w:w="1150" w:type="dxa"/>
            <w:noWrap/>
            <w:hideMark/>
          </w:tcPr>
          <w:p w14:paraId="7A024C2A"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29</w:t>
            </w:r>
          </w:p>
        </w:tc>
        <w:tc>
          <w:tcPr>
            <w:tcW w:w="6297" w:type="dxa"/>
            <w:hideMark/>
          </w:tcPr>
          <w:p w14:paraId="4530E822"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לא קיימת שטיפה חיצונית בלבד</w:t>
            </w:r>
            <w:r w:rsidRPr="005E192E">
              <w:rPr>
                <w:rFonts w:ascii="David" w:hAnsi="David" w:cs="David"/>
                <w:sz w:val="24"/>
                <w:szCs w:val="24"/>
                <w:rtl/>
              </w:rPr>
              <w:br/>
              <w:t>לא קיימת שטיפה לרכב משא יוותר בהתאם לסוג הרכב</w:t>
            </w:r>
          </w:p>
        </w:tc>
        <w:tc>
          <w:tcPr>
            <w:tcW w:w="3745" w:type="dxa"/>
          </w:tcPr>
          <w:p w14:paraId="04DBE0D6" w14:textId="2A7D15B4" w:rsidR="007513DA" w:rsidRPr="005E192E" w:rsidRDefault="00347DD0" w:rsidP="005E192E">
            <w:pPr>
              <w:spacing w:after="0" w:line="360" w:lineRule="auto"/>
              <w:rPr>
                <w:rFonts w:ascii="David" w:hAnsi="David" w:cs="David"/>
                <w:sz w:val="24"/>
                <w:szCs w:val="24"/>
                <w:rtl/>
              </w:rPr>
            </w:pPr>
            <w:r w:rsidRPr="00676ACA">
              <w:rPr>
                <w:rFonts w:ascii="David" w:hAnsi="David" w:cs="David" w:hint="cs"/>
                <w:sz w:val="24"/>
                <w:szCs w:val="24"/>
                <w:rtl/>
              </w:rPr>
              <w:t>כל זוכה יציע את השירותים הקיימים אצלו והמוצעים על-ידו</w:t>
            </w:r>
          </w:p>
        </w:tc>
      </w:tr>
      <w:tr w:rsidR="007513DA" w:rsidRPr="005E192E" w14:paraId="2B912693" w14:textId="024D2DD7" w:rsidTr="009D63C4">
        <w:trPr>
          <w:trHeight w:val="290"/>
        </w:trPr>
        <w:tc>
          <w:tcPr>
            <w:tcW w:w="1237" w:type="dxa"/>
          </w:tcPr>
          <w:p w14:paraId="79E6017E" w14:textId="110F692D" w:rsidR="007513DA" w:rsidRPr="005E192E" w:rsidRDefault="006B5478" w:rsidP="005E192E">
            <w:pPr>
              <w:spacing w:after="0" w:line="360" w:lineRule="auto"/>
              <w:rPr>
                <w:rFonts w:ascii="David" w:hAnsi="David" w:cs="David"/>
                <w:sz w:val="24"/>
                <w:szCs w:val="24"/>
                <w:rtl/>
              </w:rPr>
            </w:pPr>
            <w:r>
              <w:rPr>
                <w:rFonts w:ascii="David" w:hAnsi="David" w:cs="David" w:hint="cs"/>
                <w:sz w:val="24"/>
                <w:szCs w:val="24"/>
                <w:rtl/>
              </w:rPr>
              <w:t>45</w:t>
            </w:r>
          </w:p>
        </w:tc>
        <w:tc>
          <w:tcPr>
            <w:tcW w:w="1519" w:type="dxa"/>
            <w:noWrap/>
            <w:hideMark/>
          </w:tcPr>
          <w:p w14:paraId="23A01F8A" w14:textId="0D00FC91" w:rsidR="007513DA" w:rsidRPr="005E192E" w:rsidRDefault="007513DA" w:rsidP="005E192E">
            <w:pPr>
              <w:spacing w:after="0" w:line="360" w:lineRule="auto"/>
              <w:rPr>
                <w:rFonts w:ascii="David" w:hAnsi="David" w:cs="David"/>
                <w:sz w:val="24"/>
                <w:szCs w:val="24"/>
                <w:rtl/>
              </w:rPr>
            </w:pPr>
          </w:p>
        </w:tc>
        <w:tc>
          <w:tcPr>
            <w:tcW w:w="1150" w:type="dxa"/>
            <w:noWrap/>
            <w:hideMark/>
          </w:tcPr>
          <w:p w14:paraId="50E6C2BB"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30</w:t>
            </w:r>
          </w:p>
        </w:tc>
        <w:tc>
          <w:tcPr>
            <w:tcW w:w="6297" w:type="dxa"/>
            <w:noWrap/>
            <w:hideMark/>
          </w:tcPr>
          <w:p w14:paraId="3FC960BE" w14:textId="5514B75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לא ברור ממה נגזרת ההנחה בסך 80 ₪</w:t>
            </w:r>
          </w:p>
        </w:tc>
        <w:tc>
          <w:tcPr>
            <w:tcW w:w="3745" w:type="dxa"/>
          </w:tcPr>
          <w:p w14:paraId="65E43824" w14:textId="01B058E5" w:rsidR="007513DA" w:rsidRPr="00107363" w:rsidRDefault="009D0DA6" w:rsidP="005E192E">
            <w:pPr>
              <w:spacing w:after="0" w:line="360" w:lineRule="auto"/>
              <w:rPr>
                <w:rFonts w:ascii="David" w:hAnsi="David" w:cs="David"/>
                <w:sz w:val="24"/>
                <w:szCs w:val="24"/>
                <w:rtl/>
              </w:rPr>
            </w:pPr>
            <w:r w:rsidRPr="00107363">
              <w:rPr>
                <w:rFonts w:ascii="David" w:hAnsi="David" w:cs="David"/>
                <w:sz w:val="24"/>
                <w:szCs w:val="24"/>
                <w:rtl/>
              </w:rPr>
              <w:t>ממכלית בהתאם לתכולתה</w:t>
            </w:r>
          </w:p>
        </w:tc>
      </w:tr>
    </w:tbl>
    <w:p w14:paraId="134D582C" w14:textId="6B20576D" w:rsidR="005E192E" w:rsidRPr="005E192E" w:rsidRDefault="005E192E" w:rsidP="005E192E">
      <w:pPr>
        <w:spacing w:after="0" w:line="360" w:lineRule="auto"/>
        <w:rPr>
          <w:rFonts w:ascii="David" w:hAnsi="David" w:cs="David"/>
          <w:sz w:val="24"/>
          <w:szCs w:val="24"/>
          <w:rtl/>
        </w:rPr>
      </w:pPr>
    </w:p>
    <w:p w14:paraId="36A7668B" w14:textId="77777777" w:rsidR="005E192E" w:rsidRDefault="005E192E" w:rsidP="005E192E">
      <w:pPr>
        <w:spacing w:after="0" w:line="360" w:lineRule="auto"/>
        <w:rPr>
          <w:rFonts w:ascii="David" w:hAnsi="David" w:cs="David"/>
          <w:sz w:val="24"/>
          <w:szCs w:val="24"/>
          <w:rtl/>
        </w:rPr>
      </w:pPr>
    </w:p>
    <w:p w14:paraId="0CBC6563" w14:textId="77777777" w:rsidR="005E192E" w:rsidRPr="005E192E" w:rsidRDefault="005E192E" w:rsidP="005E192E">
      <w:pPr>
        <w:spacing w:after="0" w:line="360" w:lineRule="auto"/>
        <w:rPr>
          <w:rFonts w:ascii="David" w:hAnsi="David" w:cs="David"/>
          <w:sz w:val="24"/>
          <w:szCs w:val="24"/>
        </w:rPr>
      </w:pPr>
    </w:p>
    <w:sectPr w:rsidR="005E192E" w:rsidRPr="005E192E" w:rsidSect="005E192E">
      <w:head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A8953" w14:textId="77777777" w:rsidR="00334BE9" w:rsidRDefault="00334BE9" w:rsidP="00A339E3">
      <w:pPr>
        <w:spacing w:after="0" w:line="240" w:lineRule="auto"/>
      </w:pPr>
      <w:r>
        <w:separator/>
      </w:r>
    </w:p>
  </w:endnote>
  <w:endnote w:type="continuationSeparator" w:id="0">
    <w:p w14:paraId="4ED0840D" w14:textId="77777777" w:rsidR="00334BE9" w:rsidRDefault="00334BE9"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CAC6" w14:textId="77777777" w:rsidR="00334BE9" w:rsidRDefault="00334BE9" w:rsidP="00A339E3">
      <w:pPr>
        <w:spacing w:after="0" w:line="240" w:lineRule="auto"/>
      </w:pPr>
      <w:r>
        <w:separator/>
      </w:r>
    </w:p>
  </w:footnote>
  <w:footnote w:type="continuationSeparator" w:id="0">
    <w:p w14:paraId="7A95C1A9" w14:textId="77777777" w:rsidR="00334BE9" w:rsidRDefault="00334BE9"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C4C44"/>
    <w:multiLevelType w:val="hybridMultilevel"/>
    <w:tmpl w:val="4F64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E2972"/>
    <w:multiLevelType w:val="hybridMultilevel"/>
    <w:tmpl w:val="CC38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D7E3D"/>
    <w:multiLevelType w:val="hybridMultilevel"/>
    <w:tmpl w:val="35DE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118869">
    <w:abstractNumId w:val="2"/>
  </w:num>
  <w:num w:numId="2" w16cid:durableId="1132020173">
    <w:abstractNumId w:val="0"/>
  </w:num>
  <w:num w:numId="3" w16cid:durableId="118104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92DF5"/>
    <w:rsid w:val="00107363"/>
    <w:rsid w:val="00111983"/>
    <w:rsid w:val="001B1946"/>
    <w:rsid w:val="001F2F1F"/>
    <w:rsid w:val="00254A2A"/>
    <w:rsid w:val="00266FB0"/>
    <w:rsid w:val="00277086"/>
    <w:rsid w:val="0029439A"/>
    <w:rsid w:val="002B55EC"/>
    <w:rsid w:val="002D6E23"/>
    <w:rsid w:val="00334BE9"/>
    <w:rsid w:val="00347DD0"/>
    <w:rsid w:val="00392B3D"/>
    <w:rsid w:val="004C6348"/>
    <w:rsid w:val="004F623F"/>
    <w:rsid w:val="005E192E"/>
    <w:rsid w:val="00615460"/>
    <w:rsid w:val="00626C52"/>
    <w:rsid w:val="00676ACA"/>
    <w:rsid w:val="00685135"/>
    <w:rsid w:val="006865EA"/>
    <w:rsid w:val="006B5478"/>
    <w:rsid w:val="006D000B"/>
    <w:rsid w:val="00713F40"/>
    <w:rsid w:val="007513DA"/>
    <w:rsid w:val="007D61C4"/>
    <w:rsid w:val="008F4C68"/>
    <w:rsid w:val="009267FA"/>
    <w:rsid w:val="009925F5"/>
    <w:rsid w:val="009D0DA6"/>
    <w:rsid w:val="009D63C4"/>
    <w:rsid w:val="00A143FE"/>
    <w:rsid w:val="00A16AB6"/>
    <w:rsid w:val="00A339E3"/>
    <w:rsid w:val="00A909A7"/>
    <w:rsid w:val="00AB612E"/>
    <w:rsid w:val="00AC4664"/>
    <w:rsid w:val="00B601F9"/>
    <w:rsid w:val="00C161CD"/>
    <w:rsid w:val="00C55CF9"/>
    <w:rsid w:val="00E84AAF"/>
    <w:rsid w:val="00EE5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Revision"/>
    <w:hidden/>
    <w:uiPriority w:val="99"/>
    <w:semiHidden/>
    <w:rsid w:val="00EE5680"/>
    <w:rPr>
      <w:sz w:val="22"/>
      <w:szCs w:val="22"/>
    </w:rPr>
  </w:style>
  <w:style w:type="paragraph" w:styleId="a9">
    <w:name w:val="List Paragraph"/>
    <w:basedOn w:val="a"/>
    <w:uiPriority w:val="34"/>
    <w:qFormat/>
    <w:rsid w:val="00A143FE"/>
    <w:pPr>
      <w:ind w:left="720"/>
      <w:contextualSpacing/>
    </w:pPr>
  </w:style>
  <w:style w:type="character" w:styleId="aa">
    <w:name w:val="annotation reference"/>
    <w:basedOn w:val="a0"/>
    <w:uiPriority w:val="99"/>
    <w:semiHidden/>
    <w:unhideWhenUsed/>
    <w:rsid w:val="00A143FE"/>
    <w:rPr>
      <w:sz w:val="16"/>
      <w:szCs w:val="16"/>
    </w:rPr>
  </w:style>
  <w:style w:type="paragraph" w:styleId="ab">
    <w:name w:val="annotation text"/>
    <w:basedOn w:val="a"/>
    <w:link w:val="ac"/>
    <w:uiPriority w:val="99"/>
    <w:unhideWhenUsed/>
    <w:rsid w:val="00A143FE"/>
    <w:pPr>
      <w:spacing w:line="240" w:lineRule="auto"/>
    </w:pPr>
    <w:rPr>
      <w:sz w:val="20"/>
      <w:szCs w:val="20"/>
    </w:rPr>
  </w:style>
  <w:style w:type="character" w:customStyle="1" w:styleId="ac">
    <w:name w:val="טקסט הערה תו"/>
    <w:basedOn w:val="a0"/>
    <w:link w:val="ab"/>
    <w:uiPriority w:val="99"/>
    <w:rsid w:val="00A143FE"/>
  </w:style>
  <w:style w:type="paragraph" w:styleId="ad">
    <w:name w:val="annotation subject"/>
    <w:basedOn w:val="ab"/>
    <w:next w:val="ab"/>
    <w:link w:val="ae"/>
    <w:uiPriority w:val="99"/>
    <w:semiHidden/>
    <w:unhideWhenUsed/>
    <w:rsid w:val="00A143FE"/>
    <w:rPr>
      <w:b/>
      <w:bCs/>
    </w:rPr>
  </w:style>
  <w:style w:type="character" w:customStyle="1" w:styleId="ae">
    <w:name w:val="נושא הערה תו"/>
    <w:basedOn w:val="ac"/>
    <w:link w:val="ad"/>
    <w:uiPriority w:val="99"/>
    <w:semiHidden/>
    <w:rsid w:val="00A14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1472</Words>
  <Characters>7360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9</cp:revision>
  <dcterms:created xsi:type="dcterms:W3CDTF">2025-06-24T14:34:00Z</dcterms:created>
  <dcterms:modified xsi:type="dcterms:W3CDTF">2025-06-25T15:34:00Z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217548</vt:lpwstr>
  </property>
</Properties>
</file>